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J-03  |  CLINIQUE DU LITIGE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Piloter un litige sans confondre technique, preuve et droit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CIBLE relie contrat ou qualité, inexécution alléguée, bordereau, limite à vérifier et effet demandé. Le compas compare échange direct, conciliation, médiation et transa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3__cible-compas-amiabl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CIBLE relie contrat ou qualité, inexécution alléguée, bordereau, limite à vérifier et effet demandé. Le compas compare échange direct, conciliation, médiation et transaction.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prétention, la preuve, la question, l'urgence et le relais ; ne jamais transformer l'orientation pédagogique en stratégie juridique.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Nommer l'état du dossier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désaccord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positions divergentes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réclamation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 demandé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amiable assisté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recherché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instruction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conserver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instance au fond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prétentions jugées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suite à la décision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Six cartes distinguent désaccord, réclamation, amiable assisté, mesure d'instruction, instance au fond et exécution. Chaque état est relié à une prétention, une preuve, une urgence et un décideu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1__six-etats-litige-ore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distinguent désaccord, réclamation, amiable assisté, mesure d'instruction, instance au fond et exécution. Chaque état est relié à une prétention, une preuve, une urgence et un décideur.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Relier PREUVE–PRÉTENTION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Prétention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ou défense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éléments nécessaires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disponibles et manquantes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 compétente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La matrice relie prétention, faits nécessaires, pièces disponibles ou manquantes et personne compétente. Le contrôle PIC vérifie pièce, intégrité et contradi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2__preuve-pretention-pic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matrice relie prétention, faits nécessaires, pièces disponibles ou manquantes et personne compétente. Le contrôle PIC vérifie pièce, intégrité et contradiction.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Appliquer PIC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origine, auteur, date, version, localisation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Intégrité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 et transformations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bordereau, destinataires, délai et réponse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Rédiger CIBLE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qualité — émetteur, destinataire, marché et pouvoir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inexécution alléguée — faits observés, dates et urgence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bordereau — pièces indexées, versions et lacunes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limite temporelle — point de départ et effet à faire vérifier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 demandé — action précise, réponse et échéance candidate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CIBLE relie contrat ou qualité, inexécution alléguée, bordereau, limite à vérifier et effet demandé. Le compas compare échange direct, conciliation, médiation et transact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3__cible-compas-amiabl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CIBLE relie contrat ou qualité, inexécution alléguée, bordereau, limite à vérifier et effet demandé. Le compas compare échange direct, conciliation, médiation et transaction.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Missionner et traiter les dires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constater et localiser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tester des hypothèses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les scénarios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identifier, répondre, réserver, tracer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La mission technique distingue faits, causes et travaux. Le registre DIRE–RÉPONSE trace auteur, date, pièce, question, réponse, réserve et état. Quatre calendriers restent séparé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3-000004__expertise-quatre-calendriers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mission technique distingue faits, causes et travaux. Le registre DIRE–RÉPONSE trace auteur, date, pièce, question, réponse, réserve et état. Quatre calendriers restent séparés.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Séparer les quatre calendriers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garanties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marchés, réception, réserves — juriste / assureur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expertise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état, constat, mesure, dires — expert / conseil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prescription / forclusion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points de départ candidats — juriste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/ exécution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saisine, décision, notification — avocat / commissaire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Orée, terrasse : une infiltration et une restriction d'usage sont signalées après réception. Leur localisation, leur évolution, les contrats, réserves, versions de plans, causes, travaux urgents, prétentions et délais restent à établir ; les originaux doivent être préservés et les choix procéduraux transmis au juriste.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J-03  |  Gestion des litiges et contentieux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J-03  |  Gestion des litiges et contentieux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J-03 - Aide-mémoire</dc:title>
  <dc:subject>Gestion des litiges et contentieux</dc:subject>
  <dc:creator>Institut de l'Expertise en Bâtiment</dc:creator>
  <cp:keywords>litige construction, contentieux, preuve, contradiction, médiation, expertise judiciaire, Orée</cp:keywords>
  <dc:description>Ressource J-03 - opération Orée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