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C-03  |  PARCOURS OPÉRATIONNEL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CAHIER D'ACTIVITÉS</w:t>
      </w:r>
    </w:p>
    <w:p>
      <w:r>
        <w:rPr>
          <w:rFonts w:ascii="Calibri" w:hAnsi="Calibri"/>
          <w:b/>
          <w:i w:val="0"/>
          <w:color w:val="315F78"/>
          <w:sz w:val="26"/>
        </w:rPr>
        <w:t>Dossier progressif de l'opération Orée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6 ensembles matérialisés | scénario entièrement synthétique | réponses personnelles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Chaîne TRACE en cinq étapes : texte ou pièce, risque, attendu, contrôle et évidence. Un bandeau rappelle de placer le contrôle avant la dernière date utile, sans attribuer un pouvoir d'arrêt universel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3-000002__grille-trace-irrevocables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Chaîne TRACE en cinq étapes : texte ou pièce, risque, attendu, contrôle et évidence. Un bandeau rappelle de placer le contrôle avant la dernière date utile, sans attribuer un pouvoir d'arrêt universel.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Nommer le plan, la pièce, la zone, la méthode et la limite avant de conclure ; attribuer séparément le contrôle, l'avis et la décision.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3F5F3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Usage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Travaillez uniquement sur les données fictives du cahier. N'ajoutez aucune donnée personnelle, pièce réelle, extrait de norme, NF DTU ou guide protégé.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1 — Cadrage des cinq plans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2" name="Picture 2" descr="Cinq cartes distinctes : contrat, règles de construction, contrôle technique, sécurité-santé et urbanisme. Chaque carte relie la question contrôlée à sa première famille de sources. Le schéma rappelle qu'une observation peut produire plusieurs actions liées sans conclure globalement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3-000001__cinq-plans-conformite-oree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Cinq cartes distinctes : contrat, règles de construction, contrôle technique, sécurité-santé et urbanisme. Chaque carte relie la question contrôlée à sa première famille de sources. Le schéma rappelle qu'une observation peut produire plusieurs actions liées sans conclure globalement.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0"/>
        <w:gridCol w:w="1671"/>
        <w:gridCol w:w="2006"/>
        <w:gridCol w:w="2451"/>
        <w:gridCol w:w="2452"/>
      </w:tblGrid>
      <w:tr>
        <w:trPr>
          <w:tblHeader w:val="true"/>
          <w:cantSplit w:val="true"/>
        </w:trPr>
        <w:tc>
          <w:tcPr>
            <w:tcW w:type="dxa" w:w="7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67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Plan</w:t>
            </w:r>
          </w:p>
        </w:tc>
        <w:tc>
          <w:tcPr>
            <w:tcW w:type="dxa" w:w="200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24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Sources</w:t>
            </w:r>
          </w:p>
        </w:tc>
        <w:tc>
          <w:tcPr>
            <w:tcW w:type="dxa" w:w="24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P01</w:t>
            </w:r>
          </w:p>
        </w:tc>
        <w:tc>
          <w:tcPr>
            <w:tcW w:type="dxa" w:w="16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Contractuel</w:t>
            </w:r>
          </w:p>
        </w:tc>
        <w:tc>
          <w:tcPr>
            <w:tcW w:type="dxa" w:w="20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prestation promise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contrat, avenants et pièces actives</w:t>
            </w:r>
          </w:p>
        </w:tc>
        <w:tc>
          <w:tcPr>
            <w:tcW w:type="dxa" w:w="24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prouve pas seul l'ordre public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P02</w:t>
            </w:r>
          </w:p>
        </w:tc>
        <w:tc>
          <w:tcPr>
            <w:tcW w:type="dxa" w:w="16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Règles de construction</w:t>
            </w:r>
          </w:p>
        </w:tc>
        <w:tc>
          <w:tcPr>
            <w:tcW w:type="dxa" w:w="20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exigence légale ciblée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texte officiel applicable</w:t>
            </w:r>
          </w:p>
        </w:tc>
        <w:tc>
          <w:tcPr>
            <w:tcW w:type="dxa" w:w="24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prouve pas seul le permis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P03</w:t>
            </w:r>
          </w:p>
        </w:tc>
        <w:tc>
          <w:tcPr>
            <w:tcW w:type="dxa" w:w="16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technique</w:t>
            </w:r>
          </w:p>
        </w:tc>
        <w:tc>
          <w:tcPr>
            <w:tcW w:type="dxa" w:w="20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aléa dans la mission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CCH et contrat signé</w:t>
            </w:r>
          </w:p>
        </w:tc>
        <w:tc>
          <w:tcPr>
            <w:tcW w:type="dxa" w:w="24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remplace pas les autocontrôles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P04</w:t>
            </w:r>
          </w:p>
        </w:tc>
        <w:tc>
          <w:tcPr>
            <w:tcW w:type="dxa" w:w="16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Sécurité-santé</w:t>
            </w:r>
          </w:p>
        </w:tc>
        <w:tc>
          <w:tcPr>
            <w:tcW w:type="dxa" w:w="20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de coactivité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Code du travail et pièces SPS</w:t>
            </w:r>
          </w:p>
        </w:tc>
        <w:tc>
          <w:tcPr>
            <w:tcW w:type="dxa" w:w="24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vaut pas visa technique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P05</w:t>
            </w:r>
          </w:p>
        </w:tc>
        <w:tc>
          <w:tcPr>
            <w:tcW w:type="dxa" w:w="16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Urbanisme</w:t>
            </w:r>
          </w:p>
        </w:tc>
        <w:tc>
          <w:tcPr>
            <w:tcW w:type="dxa" w:w="20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conformité à l'autorisation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permis, modificatifs, DAACT</w:t>
            </w:r>
          </w:p>
        </w:tc>
        <w:tc>
          <w:tcPr>
            <w:tcW w:type="dxa" w:w="24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vaut pas réception contractuelle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Cartes de contrôle C01 à C10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0"/>
        <w:gridCol w:w="1449"/>
        <w:gridCol w:w="2229"/>
        <w:gridCol w:w="2451"/>
        <w:gridCol w:w="2451"/>
      </w:tblGrid>
      <w:tr>
        <w:trPr>
          <w:tblHeader w:val="true"/>
          <w:cantSplit w:val="true"/>
        </w:trPr>
        <w:tc>
          <w:tcPr>
            <w:tcW w:type="dxa" w:w="7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Carte</w:t>
            </w:r>
          </w:p>
        </w:tc>
        <w:tc>
          <w:tcPr>
            <w:tcW w:type="dxa" w:w="144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Plan / angle</w:t>
            </w:r>
          </w:p>
        </w:tc>
        <w:tc>
          <w:tcPr>
            <w:tcW w:type="dxa" w:w="222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Situation</w:t>
            </w:r>
          </w:p>
        </w:tc>
        <w:tc>
          <w:tcPr>
            <w:tcW w:type="dxa" w:w="24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Acteurs à confirmer</w:t>
            </w:r>
          </w:p>
        </w:tc>
        <w:tc>
          <w:tcPr>
            <w:tcW w:type="dxa" w:w="24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C01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lot exécuté différent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 / MOE / MOA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pas conclure sur l'ordre public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C02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avenant non retrouvé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 / conseil habilité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pas choisir l'indice de mémoire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C03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construction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exigence acoustique ciblée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BET / attestateur selon mission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pas généraliser à tout le bâtiment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C04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construction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accessibilité ciblée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concepteur / entreprise / attestateur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consulter le texte applicable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C05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technique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solidité dans la mission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 / CT / constructeurs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l'entreprise conserve ses contrôles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C06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technique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sécurité des personnes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 / CT / acteurs concernés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l'avis reste borné à la mission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C07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sécurité-santé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coactivité toiture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 / coordonnateur / entreprises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vaut pas visa d'étanchéité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C08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urbanisme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façade différente du permis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bénéficiaire / architecte / autorité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vaut pas réserve de réception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C09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D non approuvé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émetteur / réviseur / décideur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récent ne signifie pas actif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C10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irréversible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armatures avant bétonnage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 / MOE / CT selon mission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pouvoir d'arrêt à vérifier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Cartes de contrôle C11 à C15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0"/>
        <w:gridCol w:w="1449"/>
        <w:gridCol w:w="2229"/>
        <w:gridCol w:w="2451"/>
        <w:gridCol w:w="2451"/>
      </w:tblGrid>
      <w:tr>
        <w:trPr>
          <w:tblHeader w:val="true"/>
          <w:cantSplit w:val="true"/>
        </w:trPr>
        <w:tc>
          <w:tcPr>
            <w:tcW w:type="dxa" w:w="7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Carte</w:t>
            </w:r>
          </w:p>
        </w:tc>
        <w:tc>
          <w:tcPr>
            <w:tcW w:type="dxa" w:w="144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Plan / angle</w:t>
            </w:r>
          </w:p>
        </w:tc>
        <w:tc>
          <w:tcPr>
            <w:tcW w:type="dxa" w:w="222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Situation</w:t>
            </w:r>
          </w:p>
        </w:tc>
        <w:tc>
          <w:tcPr>
            <w:tcW w:type="dxa" w:w="24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Acteurs à confirmer</w:t>
            </w:r>
          </w:p>
        </w:tc>
        <w:tc>
          <w:tcPr>
            <w:tcW w:type="dxa" w:w="24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C11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irréversible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support avant membrane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étancheur / MOE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 de support selon contrat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C12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interface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réservation structure-réseau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structure / fluides / synthèse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exécuté ≠ variante acceptée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C13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observation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deux balcons sur six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contrôleur désigné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borner l'échantillon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C14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valeur sans instrument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opérateur / spécialiste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conserver donnée primaire et conditions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C15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essai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résultat avant substitution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laboratoire / BET / MOE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représentativité à réexaminer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Cartes de contrôle C16 à C20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0"/>
        <w:gridCol w:w="1449"/>
        <w:gridCol w:w="2229"/>
        <w:gridCol w:w="2451"/>
        <w:gridCol w:w="2451"/>
      </w:tblGrid>
      <w:tr>
        <w:trPr>
          <w:tblHeader w:val="true"/>
          <w:cantSplit w:val="true"/>
        </w:trPr>
        <w:tc>
          <w:tcPr>
            <w:tcW w:type="dxa" w:w="7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Carte</w:t>
            </w:r>
          </w:p>
        </w:tc>
        <w:tc>
          <w:tcPr>
            <w:tcW w:type="dxa" w:w="144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Plan / angle</w:t>
            </w:r>
          </w:p>
        </w:tc>
        <w:tc>
          <w:tcPr>
            <w:tcW w:type="dxa" w:w="222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Situation</w:t>
            </w:r>
          </w:p>
        </w:tc>
        <w:tc>
          <w:tcPr>
            <w:tcW w:type="dxa" w:w="24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Acteurs à confirmer</w:t>
            </w:r>
          </w:p>
        </w:tc>
        <w:tc>
          <w:tcPr>
            <w:tcW w:type="dxa" w:w="24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C16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écart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cause supposée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producteur / réviseur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séparer fait, risque et cause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C17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contradictoire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réponse non localisée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émetteur / entreprise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demander zone et pièce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C18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réserve imprécise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 / MOE selon mission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localiser et attribuer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C19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urbanisme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DAACT déposée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bénéficiaire / architecte selon cas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remplace pas les réserves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C20</w:t>
            </w:r>
          </w:p>
        </w:tc>
        <w:tc>
          <w:tcPr>
            <w:tcW w:type="dxa" w:w="144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archive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versions supprimées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gestionnaire documentaire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conserver historique et empreintes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Pour trois observations d'Orée, nommez le ou les plans concernés, la source active à rechercher et ce que vous ne pouvez pas conclure.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2 — Photographie documentaire datée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Programme synthétique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Résidence Orée : trente-six logements au-dessus d'un rez-de-chaussée d'activités, huit entreprises, permis synthétique P-OR-01 et quatre indices de plans. Aucun élément ne correspond à une opération réelle.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826"/>
        <w:gridCol w:w="1826"/>
        <w:gridCol w:w="2511"/>
        <w:gridCol w:w="3197"/>
      </w:tblGrid>
      <w:tr>
        <w:trPr>
          <w:tblHeader w:val="true"/>
          <w:cantSplit w:val="true"/>
        </w:trPr>
        <w:tc>
          <w:tcPr>
            <w:tcW w:type="dxa" w:w="182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Fonction</w:t>
            </w:r>
          </w:p>
        </w:tc>
        <w:tc>
          <w:tcPr>
            <w:tcW w:type="dxa" w:w="182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Acteur synthétique</w:t>
            </w:r>
          </w:p>
        </w:tc>
        <w:tc>
          <w:tcPr>
            <w:tcW w:type="dxa" w:w="251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Mission à relire</w:t>
            </w:r>
          </w:p>
        </w:tc>
        <w:tc>
          <w:tcPr>
            <w:tcW w:type="dxa" w:w="319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d'ouvrage</w:t>
            </w:r>
          </w:p>
        </w:tc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MOA-Orée</w:t>
            </w:r>
          </w:p>
        </w:tc>
        <w:tc>
          <w:tcPr>
            <w:tcW w:type="dxa" w:w="251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décisions et réception</w:t>
            </w:r>
          </w:p>
        </w:tc>
        <w:tc>
          <w:tcPr>
            <w:tcW w:type="dxa" w:w="31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réalise pas chaque contrôle</w:t>
            </w:r>
          </w:p>
        </w:tc>
      </w:tr>
      <w:tr>
        <w:trPr>
          <w:cantSplit w:val="true"/>
        </w:trPr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d'œuvre</w:t>
            </w:r>
          </w:p>
        </w:tc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MOE-Orée</w:t>
            </w:r>
          </w:p>
        </w:tc>
        <w:tc>
          <w:tcPr>
            <w:tcW w:type="dxa" w:w="251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direction et contrôle selon contrat</w:t>
            </w:r>
          </w:p>
        </w:tc>
        <w:tc>
          <w:tcPr>
            <w:tcW w:type="dxa" w:w="31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remplace pas le MOA à la réception</w:t>
            </w:r>
          </w:p>
        </w:tc>
      </w:tr>
      <w:tr>
        <w:trPr>
          <w:cantSplit w:val="true"/>
        </w:trPr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contrôleur technique</w:t>
            </w:r>
          </w:p>
        </w:tc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CT-Orée</w:t>
            </w:r>
          </w:p>
        </w:tc>
        <w:tc>
          <w:tcPr>
            <w:tcW w:type="dxa" w:w="251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missions signées</w:t>
            </w:r>
          </w:p>
        </w:tc>
        <w:tc>
          <w:tcPr>
            <w:tcW w:type="dxa" w:w="31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avis bornés au contrat</w:t>
            </w:r>
          </w:p>
        </w:tc>
      </w:tr>
      <w:tr>
        <w:trPr>
          <w:cantSplit w:val="true"/>
        </w:trPr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coordonnateur SPS</w:t>
            </w:r>
          </w:p>
        </w:tc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CSPS-Orée</w:t>
            </w:r>
          </w:p>
        </w:tc>
        <w:tc>
          <w:tcPr>
            <w:tcW w:type="dxa" w:w="251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coactivité et prévention</w:t>
            </w:r>
          </w:p>
        </w:tc>
        <w:tc>
          <w:tcPr>
            <w:tcW w:type="dxa" w:w="31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vaut pas visa technique</w:t>
            </w:r>
          </w:p>
        </w:tc>
      </w:tr>
      <w:tr>
        <w:trPr>
          <w:cantSplit w:val="true"/>
        </w:trPr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entreprises</w:t>
            </w:r>
          </w:p>
        </w:tc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ENT-01 à ENT-08</w:t>
            </w:r>
          </w:p>
        </w:tc>
        <w:tc>
          <w:tcPr>
            <w:tcW w:type="dxa" w:w="251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exécution et autocontrôles</w:t>
            </w:r>
          </w:p>
        </w:tc>
        <w:tc>
          <w:tcPr>
            <w:tcW w:type="dxa" w:w="31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pouvoirs selon chaque marché</w:t>
            </w:r>
          </w:p>
        </w:tc>
      </w:tr>
      <w:tr>
        <w:trPr>
          <w:cantSplit w:val="true"/>
        </w:trPr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BET / laboratoire</w:t>
            </w:r>
          </w:p>
        </w:tc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BET-Orée / LAB-Orée</w:t>
            </w:r>
          </w:p>
        </w:tc>
        <w:tc>
          <w:tcPr>
            <w:tcW w:type="dxa" w:w="251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études, mesures ou essais ciblés</w:t>
            </w:r>
          </w:p>
        </w:tc>
        <w:tc>
          <w:tcPr>
            <w:tcW w:type="dxa" w:w="31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résultats bornés au périmètre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141"/>
        <w:gridCol w:w="2625"/>
        <w:gridCol w:w="1826"/>
        <w:gridCol w:w="3768"/>
      </w:tblGrid>
      <w:tr>
        <w:trPr>
          <w:tblHeader w:val="true"/>
          <w:cantSplit w:val="true"/>
        </w:trPr>
        <w:tc>
          <w:tcPr>
            <w:tcW w:type="dxa" w:w="114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62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Document synthétique</w:t>
            </w:r>
          </w:p>
        </w:tc>
        <w:tc>
          <w:tcPr>
            <w:tcW w:type="dxa" w:w="182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3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1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AUT-01</w:t>
            </w:r>
          </w:p>
        </w:tc>
        <w:tc>
          <w:tcPr>
            <w:tcW w:type="dxa" w:w="26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permis P-OR-01</w:t>
            </w:r>
          </w:p>
        </w:tc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autorisation initiale</w:t>
            </w:r>
          </w:p>
        </w:tc>
        <w:tc>
          <w:tcPr>
            <w:tcW w:type="dxa" w:w="3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géométrie et aspect autorisés</w:t>
            </w:r>
          </w:p>
        </w:tc>
      </w:tr>
      <w:tr>
        <w:trPr>
          <w:cantSplit w:val="true"/>
        </w:trPr>
        <w:tc>
          <w:tcPr>
            <w:tcW w:type="dxa" w:w="1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CTR-01</w:t>
            </w:r>
          </w:p>
        </w:tc>
        <w:tc>
          <w:tcPr>
            <w:tcW w:type="dxa" w:w="26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façade</w:t>
            </w:r>
          </w:p>
        </w:tc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fictif</w:t>
            </w:r>
          </w:p>
        </w:tc>
        <w:tc>
          <w:tcPr>
            <w:tcW w:type="dxa" w:w="3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prestations et pièces applicables</w:t>
            </w:r>
          </w:p>
        </w:tc>
      </w:tr>
      <w:tr>
        <w:trPr>
          <w:cantSplit w:val="true"/>
        </w:trPr>
        <w:tc>
          <w:tcPr>
            <w:tcW w:type="dxa" w:w="1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CTR-02</w:t>
            </w:r>
          </w:p>
        </w:tc>
        <w:tc>
          <w:tcPr>
            <w:tcW w:type="dxa" w:w="26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CT-Orée</w:t>
            </w:r>
          </w:p>
        </w:tc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fictif</w:t>
            </w:r>
          </w:p>
        </w:tc>
        <w:tc>
          <w:tcPr>
            <w:tcW w:type="dxa" w:w="3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objets et limites d'avis</w:t>
            </w:r>
          </w:p>
        </w:tc>
      </w:tr>
      <w:tr>
        <w:trPr>
          <w:cantSplit w:val="true"/>
        </w:trPr>
        <w:tc>
          <w:tcPr>
            <w:tcW w:type="dxa" w:w="1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PLN-01</w:t>
            </w:r>
          </w:p>
        </w:tc>
        <w:tc>
          <w:tcPr>
            <w:tcW w:type="dxa" w:w="26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planning 0.1</w:t>
            </w:r>
          </w:p>
        </w:tc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prévision fictive</w:t>
            </w:r>
          </w:p>
        </w:tc>
        <w:tc>
          <w:tcPr>
            <w:tcW w:type="dxa" w:w="3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dernières dates utiles</w:t>
            </w:r>
          </w:p>
        </w:tc>
      </w:tr>
      <w:tr>
        <w:trPr>
          <w:cantSplit w:val="true"/>
        </w:trPr>
        <w:tc>
          <w:tcPr>
            <w:tcW w:type="dxa" w:w="114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FIN-01</w:t>
            </w:r>
          </w:p>
        </w:tc>
        <w:tc>
          <w:tcPr>
            <w:tcW w:type="dxa" w:w="262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 de fermeture</w:t>
            </w:r>
          </w:p>
        </w:tc>
        <w:tc>
          <w:tcPr>
            <w:tcW w:type="dxa" w:w="182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modèle</w:t>
            </w:r>
          </w:p>
        </w:tc>
        <w:tc>
          <w:tcPr>
            <w:tcW w:type="dxa" w:w="3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réception, DAACT, attestations, archive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598"/>
        <w:gridCol w:w="913"/>
        <w:gridCol w:w="2169"/>
        <w:gridCol w:w="1940"/>
        <w:gridCol w:w="2740"/>
      </w:tblGrid>
      <w:tr>
        <w:trPr>
          <w:tblHeader w:val="true"/>
          <w:cantSplit w:val="true"/>
        </w:trPr>
        <w:tc>
          <w:tcPr>
            <w:tcW w:type="dxa" w:w="159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91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Indice</w:t>
            </w:r>
          </w:p>
        </w:tc>
        <w:tc>
          <w:tcPr>
            <w:tcW w:type="dxa" w:w="216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 fictif</w:t>
            </w:r>
          </w:p>
        </w:tc>
        <w:tc>
          <w:tcPr>
            <w:tcW w:type="dxa" w:w="19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27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Décision / question</w:t>
            </w:r>
          </w:p>
        </w:tc>
      </w:tr>
      <w:tr>
        <w:trPr>
          <w:cantSplit w:val="true"/>
        </w:trPr>
        <w:tc>
          <w:tcPr>
            <w:tcW w:type="dxa" w:w="15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façade</w:t>
            </w:r>
          </w:p>
        </w:tc>
        <w:tc>
          <w:tcPr>
            <w:tcW w:type="dxa" w:w="91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21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</w:t>
            </w:r>
          </w:p>
        </w:tc>
        <w:tc>
          <w:tcPr>
            <w:tcW w:type="dxa" w:w="1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géométrie N4-N7</w:t>
            </w:r>
          </w:p>
        </w:tc>
        <w:tc>
          <w:tcPr>
            <w:tcW w:type="dxa" w:w="2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encore actif ?</w:t>
            </w:r>
          </w:p>
        </w:tc>
      </w:tr>
      <w:tr>
        <w:trPr>
          <w:cantSplit w:val="true"/>
        </w:trPr>
        <w:tc>
          <w:tcPr>
            <w:tcW w:type="dxa" w:w="15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façade</w:t>
            </w:r>
          </w:p>
        </w:tc>
        <w:tc>
          <w:tcPr>
            <w:tcW w:type="dxa" w:w="91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21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visé avec observation</w:t>
            </w:r>
          </w:p>
        </w:tc>
        <w:tc>
          <w:tcPr>
            <w:tcW w:type="dxa" w:w="1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géométrie N4-N7</w:t>
            </w:r>
          </w:p>
        </w:tc>
        <w:tc>
          <w:tcPr>
            <w:tcW w:type="dxa" w:w="2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observation levée ?</w:t>
            </w:r>
          </w:p>
        </w:tc>
      </w:tr>
      <w:tr>
        <w:trPr>
          <w:cantSplit w:val="true"/>
        </w:trPr>
        <w:tc>
          <w:tcPr>
            <w:tcW w:type="dxa" w:w="15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façade</w:t>
            </w:r>
          </w:p>
        </w:tc>
        <w:tc>
          <w:tcPr>
            <w:tcW w:type="dxa" w:w="91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21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joint au compte rendu</w:t>
            </w:r>
          </w:p>
        </w:tc>
        <w:tc>
          <w:tcPr>
            <w:tcW w:type="dxa" w:w="1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géométrie N4-N7</w:t>
            </w:r>
          </w:p>
        </w:tc>
        <w:tc>
          <w:tcPr>
            <w:tcW w:type="dxa" w:w="2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approbation absente</w:t>
            </w:r>
          </w:p>
        </w:tc>
      </w:tr>
      <w:tr>
        <w:trPr>
          <w:cantSplit w:val="true"/>
        </w:trPr>
        <w:tc>
          <w:tcPr>
            <w:tcW w:type="dxa" w:w="159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fiche bardage</w:t>
            </w:r>
          </w:p>
        </w:tc>
        <w:tc>
          <w:tcPr>
            <w:tcW w:type="dxa" w:w="91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F2</w:t>
            </w:r>
          </w:p>
        </w:tc>
        <w:tc>
          <w:tcPr>
            <w:tcW w:type="dxa" w:w="21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proposée</w:t>
            </w:r>
          </w:p>
        </w:tc>
        <w:tc>
          <w:tcPr>
            <w:tcW w:type="dxa" w:w="19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épaisseur différente</w:t>
            </w:r>
          </w:p>
        </w:tc>
        <w:tc>
          <w:tcPr>
            <w:tcW w:type="dxa" w:w="2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variante à instruire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le témoin de version de la façade nord : empreinte, statut, auteur, date, zone, contrôle et circuit de décision.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3 — Plan TRACE et points irréversibles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3" name="Picture 3" descr="Chaîne TRACE en cinq étapes : texte ou pièce, risque, attendu, contrôle et évidence. Un bandeau rappelle de placer le contrôle avant la dernière date utile, sans attribuer un pouvoir d'arrêt universel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3-000002__grille-trace-irrevocables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Chaîne TRACE en cinq étapes : texte ou pièce, risque, attendu, contrôle et évidence. Un bandeau rappelle de placer le contrôle avant la dernière date utile, sans attribuer un pouvoir d'arrêt universel.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152"/>
        <w:gridCol w:w="2592"/>
        <w:gridCol w:w="5616"/>
      </w:tblGrid>
      <w:tr>
        <w:trPr>
          <w:tblHeader w:val="true"/>
          <w:cantSplit w:val="true"/>
        </w:trPr>
        <w:tc>
          <w:tcPr>
            <w:tcW w:type="dxa" w:w="11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Champ</w:t>
            </w:r>
          </w:p>
        </w:tc>
        <w:tc>
          <w:tcPr>
            <w:tcW w:type="dxa" w:w="561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Contenu attendu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Texte ou pièce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référence, indice, date, statut et localisation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conséquence redoutée sans diagnostic prématuré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Attendu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propriété, disposition, document ou résultat vérifiable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méthode, zone, moment, échantillon et compétence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Évidence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trace nécessaire pour conclure et rejouer le raisonnement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0"/>
        <w:gridCol w:w="1783"/>
        <w:gridCol w:w="2563"/>
        <w:gridCol w:w="1783"/>
        <w:gridCol w:w="2451"/>
      </w:tblGrid>
      <w:tr>
        <w:trPr>
          <w:tblHeader w:val="true"/>
          <w:cantSplit w:val="true"/>
        </w:trPr>
        <w:tc>
          <w:tcPr>
            <w:tcW w:type="dxa" w:w="7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8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256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Signal</w:t>
            </w:r>
          </w:p>
        </w:tc>
        <w:tc>
          <w:tcPr>
            <w:tcW w:type="dxa" w:w="178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Dernière date utile</w:t>
            </w:r>
          </w:p>
        </w:tc>
        <w:tc>
          <w:tcPr>
            <w:tcW w:type="dxa" w:w="24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 de contrôle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E01</w:t>
            </w:r>
          </w:p>
        </w:tc>
        <w:tc>
          <w:tcPr>
            <w:tcW w:type="dxa" w:w="17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façade nord N4-N7</w:t>
            </w:r>
          </w:p>
        </w:tc>
        <w:tc>
          <w:tcPr>
            <w:tcW w:type="dxa" w:w="25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indices B, C et D en conflit</w:t>
            </w:r>
          </w:p>
        </w:tc>
        <w:tc>
          <w:tcPr>
            <w:tcW w:type="dxa" w:w="17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commande finale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qualifier la pièce active et le circuit de décision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E02</w:t>
            </w:r>
          </w:p>
        </w:tc>
        <w:tc>
          <w:tcPr>
            <w:tcW w:type="dxa" w:w="17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armatures voile V-12</w:t>
            </w:r>
          </w:p>
        </w:tc>
        <w:tc>
          <w:tcPr>
            <w:tcW w:type="dxa" w:w="25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autocontrôle incomplet</w:t>
            </w:r>
          </w:p>
        </w:tc>
        <w:tc>
          <w:tcPr>
            <w:tcW w:type="dxa" w:w="17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bétonnage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notifier et contrôler selon les missions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E03</w:t>
            </w:r>
          </w:p>
        </w:tc>
        <w:tc>
          <w:tcPr>
            <w:tcW w:type="dxa" w:w="17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support toiture T3</w:t>
            </w:r>
          </w:p>
        </w:tc>
        <w:tc>
          <w:tcPr>
            <w:tcW w:type="dxa" w:w="25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 de support absente</w:t>
            </w:r>
          </w:p>
        </w:tc>
        <w:tc>
          <w:tcPr>
            <w:tcW w:type="dxa" w:w="17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membrane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relevés, procès-verbal et décision contractuelle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E04</w:t>
            </w:r>
          </w:p>
        </w:tc>
        <w:tc>
          <w:tcPr>
            <w:tcW w:type="dxa" w:w="17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naissance toiture E3</w:t>
            </w:r>
          </w:p>
        </w:tc>
        <w:tc>
          <w:tcPr>
            <w:tcW w:type="dxa" w:w="25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plans toiture C / fluides D divergents</w:t>
            </w:r>
          </w:p>
        </w:tc>
        <w:tc>
          <w:tcPr>
            <w:tcW w:type="dxa" w:w="17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pose définitive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arbitrage d'interface et plans cohérents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Modèle TRACE vierge — lignes T01 à T10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71"/>
        <w:gridCol w:w="1432"/>
        <w:gridCol w:w="1652"/>
        <w:gridCol w:w="1762"/>
        <w:gridCol w:w="1872"/>
        <w:gridCol w:w="1871"/>
      </w:tblGrid>
      <w:tr>
        <w:trPr>
          <w:tblHeader w:val="true"/>
          <w:cantSplit w:val="true"/>
        </w:trPr>
        <w:tc>
          <w:tcPr>
            <w:tcW w:type="dxa" w:w="77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43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16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Risque</w:t>
            </w:r>
          </w:p>
        </w:tc>
        <w:tc>
          <w:tcPr>
            <w:tcW w:type="dxa" w:w="176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Attendu</w:t>
            </w:r>
          </w:p>
        </w:tc>
        <w:tc>
          <w:tcPr>
            <w:tcW w:type="dxa" w:w="187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  <w:tc>
          <w:tcPr>
            <w:tcW w:type="dxa" w:w="187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Évidence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T01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T02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T03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T04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T05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T06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T07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T08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T09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T10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Modèle TRACE vierge — lignes T11 à T20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71"/>
        <w:gridCol w:w="1432"/>
        <w:gridCol w:w="1652"/>
        <w:gridCol w:w="1762"/>
        <w:gridCol w:w="1872"/>
        <w:gridCol w:w="1871"/>
      </w:tblGrid>
      <w:tr>
        <w:trPr>
          <w:tblHeader w:val="true"/>
          <w:cantSplit w:val="true"/>
        </w:trPr>
        <w:tc>
          <w:tcPr>
            <w:tcW w:type="dxa" w:w="77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43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16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Risque</w:t>
            </w:r>
          </w:p>
        </w:tc>
        <w:tc>
          <w:tcPr>
            <w:tcW w:type="dxa" w:w="176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Attendu</w:t>
            </w:r>
          </w:p>
        </w:tc>
        <w:tc>
          <w:tcPr>
            <w:tcW w:type="dxa" w:w="187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  <w:tc>
          <w:tcPr>
            <w:tcW w:type="dxa" w:w="187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Évidence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T11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T12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T13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T14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T15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T16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T17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T18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T19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  <w:tr>
        <w:trPr>
          <w:cantSplit w:val="true"/>
        </w:trPr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T20</w:t>
            </w:r>
          </w:p>
        </w:tc>
        <w:tc>
          <w:tcPr>
            <w:tcW w:type="dxa" w:w="1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choisir</w:t>
            </w:r>
          </w:p>
        </w:tc>
        <w:tc>
          <w:tcPr>
            <w:tcW w:type="dxa" w:w="16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écrire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planifier</w:t>
            </w:r>
          </w:p>
        </w:tc>
        <w:tc>
          <w:tcPr>
            <w:tcW w:type="dxa" w:w="18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conserver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Complétez une ligne TRACE pour E01 à E04, puis attribuez producteur, contrôleur, réviseur et décideur sans inventer leurs pouvoirs.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4 — Visite, méthodes et preuve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4" name="Picture 4" descr="Trois blocs à rapprocher : pièce active et son indice, ouvrage exécuté et localisé, preuve issue d'une méthode traçable. Un témoin de version conserve empreinte, date, zones, méthode, preuve et décision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3-000003__piece-ouvrage-preuve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Trois blocs à rapprocher : pièce active et son indice, ouvrage exécuté et localisé, preuve issue d'une méthode traçable. Un témoin de version conserve empreinte, date, zones, méthode, preuve et décision.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160"/>
        <w:gridCol w:w="3312"/>
        <w:gridCol w:w="3888"/>
      </w:tblGrid>
      <w:tr>
        <w:trPr>
          <w:tblHeader w:val="true"/>
          <w:cantSplit w:val="true"/>
        </w:trPr>
        <w:tc>
          <w:tcPr>
            <w:tcW w:type="dxa" w:w="216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Méthode</w:t>
            </w:r>
          </w:p>
        </w:tc>
        <w:tc>
          <w:tcPr>
            <w:tcW w:type="dxa" w:w="331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Ce qu'elle établit</w:t>
            </w:r>
          </w:p>
        </w:tc>
        <w:tc>
          <w:tcPr>
            <w:tcW w:type="dxa" w:w="388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 à écrire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Document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cohérence des pièces</w:t>
            </w:r>
          </w:p>
        </w:tc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prouve pas directement l'état exécuté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Observation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accessible et visible</w:t>
            </w:r>
          </w:p>
        </w:tc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champ, instant et zones observées seulement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valeur et unité</w:t>
            </w:r>
          </w:p>
        </w:tc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instrument, méthode, conditions et incertitude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Essai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comportement dans un protocole</w:t>
            </w:r>
          </w:p>
        </w:tc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et état testés seulement</w:t>
            </w:r>
          </w:p>
        </w:tc>
      </w:tr>
      <w:tr>
        <w:trPr>
          <w:cantSplit w:val="true"/>
        </w:trPr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Sondage</w:t>
            </w:r>
          </w:p>
        </w:tc>
        <w:tc>
          <w:tcPr>
            <w:tcW w:type="dxa" w:w="331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information locale</w:t>
            </w:r>
          </w:p>
        </w:tc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autorisation, sécurité et généralisation bornée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0"/>
        <w:gridCol w:w="1894"/>
        <w:gridCol w:w="2674"/>
        <w:gridCol w:w="1783"/>
        <w:gridCol w:w="2229"/>
      </w:tblGrid>
      <w:tr>
        <w:trPr>
          <w:tblHeader w:val="true"/>
          <w:cantSplit w:val="true"/>
        </w:trPr>
        <w:tc>
          <w:tcPr>
            <w:tcW w:type="dxa" w:w="7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9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26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Signal</w:t>
            </w:r>
          </w:p>
        </w:tc>
        <w:tc>
          <w:tcPr>
            <w:tcW w:type="dxa" w:w="178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Dernière date utile</w:t>
            </w:r>
          </w:p>
        </w:tc>
        <w:tc>
          <w:tcPr>
            <w:tcW w:type="dxa" w:w="222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 de contrôle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E05</w:t>
            </w:r>
          </w:p>
        </w:tc>
        <w:tc>
          <w:tcPr>
            <w:tcW w:type="dxa" w:w="189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réservation réseau R-08</w:t>
            </w:r>
          </w:p>
        </w:tc>
        <w:tc>
          <w:tcPr>
            <w:tcW w:type="dxa" w:w="26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à 1,45 m, plan structure à 1,20 m</w:t>
            </w:r>
          </w:p>
        </w:tc>
        <w:tc>
          <w:tcPr>
            <w:tcW w:type="dxa" w:w="17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doublage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avis structure et décision tracée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E06</w:t>
            </w:r>
          </w:p>
        </w:tc>
        <w:tc>
          <w:tcPr>
            <w:tcW w:type="dxa" w:w="189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balcons B2 et B5</w:t>
            </w:r>
          </w:p>
        </w:tc>
        <w:tc>
          <w:tcPr>
            <w:tcW w:type="dxa" w:w="26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deux zones accessibles sur six</w:t>
            </w:r>
          </w:p>
        </w:tc>
        <w:tc>
          <w:tcPr>
            <w:tcW w:type="dxa" w:w="17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protection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borner l'échantillon et étendre si nécessaire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035"/>
        <w:gridCol w:w="3256"/>
        <w:gridCol w:w="4069"/>
      </w:tblGrid>
      <w:tr>
        <w:trPr>
          <w:tblHeader w:val="true"/>
          <w:cantSplit w:val="true"/>
        </w:trPr>
        <w:tc>
          <w:tcPr>
            <w:tcW w:type="dxa" w:w="203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Trace synthétique</w:t>
            </w:r>
          </w:p>
        </w:tc>
        <w:tc>
          <w:tcPr>
            <w:tcW w:type="dxa" w:w="325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Valeur fictive</w:t>
            </w:r>
          </w:p>
        </w:tc>
        <w:tc>
          <w:tcPr>
            <w:tcW w:type="dxa" w:w="406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Conditions / limite</w:t>
            </w:r>
          </w:p>
        </w:tc>
      </w:tr>
      <w:tr>
        <w:trPr>
          <w:cantSplit w:val="true"/>
        </w:trPr>
        <w:tc>
          <w:tcPr>
            <w:tcW w:type="dxa" w:w="20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PH-T3-01</w:t>
            </w:r>
          </w:p>
        </w:tc>
        <w:tc>
          <w:tcPr>
            <w:tcW w:type="dxa" w:w="3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vue de contexte avant membrane</w:t>
            </w:r>
          </w:p>
        </w:tc>
        <w:tc>
          <w:tcPr>
            <w:tcW w:type="dxa" w:w="40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image pédagogique ; ne démontre pas la continuité</w:t>
            </w:r>
          </w:p>
        </w:tc>
      </w:tr>
      <w:tr>
        <w:trPr>
          <w:cantSplit w:val="true"/>
        </w:trPr>
        <w:tc>
          <w:tcPr>
            <w:tcW w:type="dxa" w:w="20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PH-B2-01</w:t>
            </w:r>
          </w:p>
        </w:tc>
        <w:tc>
          <w:tcPr>
            <w:tcW w:type="dxa" w:w="3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relevé accessible balcon B2</w:t>
            </w:r>
          </w:p>
        </w:tc>
        <w:tc>
          <w:tcPr>
            <w:tcW w:type="dxa" w:w="40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une zone sur six ; orientation nord</w:t>
            </w:r>
          </w:p>
        </w:tc>
      </w:tr>
      <w:tr>
        <w:trPr>
          <w:cantSplit w:val="true"/>
        </w:trPr>
        <w:tc>
          <w:tcPr>
            <w:tcW w:type="dxa" w:w="20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PH-B5-01</w:t>
            </w:r>
          </w:p>
        </w:tc>
        <w:tc>
          <w:tcPr>
            <w:tcW w:type="dxa" w:w="3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relevé accessible balcon B5</w:t>
            </w:r>
          </w:p>
        </w:tc>
        <w:tc>
          <w:tcPr>
            <w:tcW w:type="dxa" w:w="40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une zone sur six ; interface visible</w:t>
            </w:r>
          </w:p>
        </w:tc>
      </w:tr>
      <w:tr>
        <w:trPr>
          <w:cantSplit w:val="true"/>
        </w:trPr>
        <w:tc>
          <w:tcPr>
            <w:tcW w:type="dxa" w:w="20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MES-R08-01</w:t>
            </w:r>
          </w:p>
        </w:tc>
        <w:tc>
          <w:tcPr>
            <w:tcW w:type="dxa" w:w="3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1,45 m</w:t>
            </w:r>
          </w:p>
        </w:tc>
        <w:tc>
          <w:tcPr>
            <w:tcW w:type="dxa" w:w="40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instrument fictif M-04 ; méthode et incertitude à compléter</w:t>
            </w:r>
          </w:p>
        </w:tc>
      </w:tr>
      <w:tr>
        <w:trPr>
          <w:cantSplit w:val="true"/>
        </w:trPr>
        <w:tc>
          <w:tcPr>
            <w:tcW w:type="dxa" w:w="20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SON-B2-01</w:t>
            </w:r>
          </w:p>
        </w:tc>
        <w:tc>
          <w:tcPr>
            <w:tcW w:type="dxa" w:w="3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ouverture locale</w:t>
            </w:r>
          </w:p>
        </w:tc>
        <w:tc>
          <w:tcPr>
            <w:tcW w:type="dxa" w:w="40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autorisation et remise en état à documenter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Rédigez le constat des balcons B2 et B5 : zones vues, pièce, méthode, anomalies, zones non vues et condition d'extension du contrôle.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5 — Registre ÉCART et contradictoire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5" name="Picture 5" descr="Méthode ÉCART en cinq étapes : état observé, critère, attribution, réponse et traçabilité. La fermeture distingue réception, DAACT, attestations ciblées et archive des versions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3-000004__ecart-fermeture-oree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Méthode ÉCART en cinq étapes : état observé, critère, attribution, réponse et traçabilité. La fermeture distingue réception, DAACT, attestations ciblées et archive des versions.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152"/>
        <w:gridCol w:w="2592"/>
        <w:gridCol w:w="5616"/>
      </w:tblGrid>
      <w:tr>
        <w:trPr>
          <w:tblHeader w:val="true"/>
          <w:cantSplit w:val="true"/>
        </w:trPr>
        <w:tc>
          <w:tcPr>
            <w:tcW w:type="dxa" w:w="11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Champ</w:t>
            </w:r>
          </w:p>
        </w:tc>
        <w:tc>
          <w:tcPr>
            <w:tcW w:type="dxa" w:w="561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Contenu attendu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observé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fait, zone, date et méthode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Critère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source active, indice et passage utile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Attribution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producteur, réviseur et décideur à confirmer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Réponse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explication, pièce, correction ou désaccord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Traçabilité</w:t>
            </w:r>
          </w:p>
        </w:tc>
        <w:tc>
          <w:tcPr>
            <w:tcW w:type="dxa" w:w="56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statut, échéance, décision et preuve de fermeture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Sens opérationnel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enregistré, analyse ou réponse attendue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sécurisé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 conservatoire tracée, décision finale encore ouverte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 analyse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pièces, avis ou calculs en cours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décidé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autorisé, conditions et pièce de décision identifiés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corrigé à vérifier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exécution annoncée, preuve de fermeture encore requise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fermé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vérification et décision enregistrées sans supprimer l'historique</w:t>
            </w:r>
          </w:p>
        </w:tc>
      </w:tr>
    </w:tbl>
    <w:p>
      <w:pPr>
        <w:spacing w:after="20"/>
      </w:pPr>
    </w:p>
    <w:p>
      <w:pPr>
        <w:pStyle w:val="Heading1"/>
        <w:pageBreakBefore w:val="0"/>
      </w:pPr>
      <w:r>
        <w:rPr>
          <w:rFonts w:ascii="Calibri" w:hAnsi="Calibri"/>
          <w:b/>
          <w:i w:val="0"/>
          <w:color w:val="24493D"/>
          <w:sz w:val="32"/>
        </w:rPr>
        <w:t>Huit fiches ÉCART — constats E01 à E04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638"/>
        <w:gridCol w:w="1915"/>
        <w:gridCol w:w="2234"/>
        <w:gridCol w:w="2127"/>
        <w:gridCol w:w="2446"/>
      </w:tblGrid>
      <w:tr>
        <w:trPr>
          <w:tblHeader w:val="true"/>
          <w:cantSplit w:val="true"/>
        </w:trPr>
        <w:tc>
          <w:tcPr>
            <w:tcW w:type="dxa" w:w="63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91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Constat</w:t>
            </w:r>
          </w:p>
        </w:tc>
        <w:tc>
          <w:tcPr>
            <w:tcW w:type="dxa" w:w="223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Réponse synthétique</w:t>
            </w:r>
          </w:p>
        </w:tc>
        <w:tc>
          <w:tcPr>
            <w:tcW w:type="dxa" w:w="212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Décision attendue</w:t>
            </w:r>
          </w:p>
        </w:tc>
        <w:tc>
          <w:tcPr>
            <w:tcW w:type="dxa" w:w="24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Vérification / historique</w:t>
            </w:r>
          </w:p>
        </w:tc>
      </w:tr>
      <w:tr>
        <w:trPr>
          <w:cantSplit w:val="true"/>
        </w:trPr>
        <w:tc>
          <w:tcPr>
            <w:tcW w:type="dxa" w:w="63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E01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indice D diffusé sans approbation</w:t>
            </w:r>
          </w:p>
        </w:tc>
        <w:tc>
          <w:tcPr>
            <w:tcW w:type="dxa" w:w="22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émetteur confirme diffusion d'information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maintien B/C ou décision sur D</w:t>
            </w:r>
          </w:p>
        </w:tc>
        <w:tc>
          <w:tcPr>
            <w:tcW w:type="dxa" w:w="24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active et décision archivées</w:t>
            </w:r>
          </w:p>
        </w:tc>
      </w:tr>
      <w:tr>
        <w:trPr>
          <w:cantSplit w:val="true"/>
        </w:trPr>
        <w:tc>
          <w:tcPr>
            <w:tcW w:type="dxa" w:w="63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E02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d'armatures incomplète</w:t>
            </w:r>
          </w:p>
        </w:tc>
        <w:tc>
          <w:tcPr>
            <w:tcW w:type="dxa" w:w="22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 transmet fiche et repérage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poursuite selon circuit du chantier</w:t>
            </w:r>
          </w:p>
        </w:tc>
        <w:tc>
          <w:tcPr>
            <w:tcW w:type="dxa" w:w="24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daté avant bétonnage</w:t>
            </w:r>
          </w:p>
        </w:tc>
      </w:tr>
      <w:tr>
        <w:trPr>
          <w:cantSplit w:val="true"/>
        </w:trPr>
        <w:tc>
          <w:tcPr>
            <w:tcW w:type="dxa" w:w="63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E03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support T3 sans réception</w:t>
            </w:r>
          </w:p>
        </w:tc>
        <w:tc>
          <w:tcPr>
            <w:tcW w:type="dxa" w:w="22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étancheur fournit relevés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 ou correction selon marché</w:t>
            </w:r>
          </w:p>
        </w:tc>
        <w:tc>
          <w:tcPr>
            <w:tcW w:type="dxa" w:w="24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procès-verbal et état vérifié</w:t>
            </w:r>
          </w:p>
        </w:tc>
      </w:tr>
      <w:tr>
        <w:trPr>
          <w:cantSplit w:val="true"/>
        </w:trPr>
        <w:tc>
          <w:tcPr>
            <w:tcW w:type="dxa" w:w="63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E04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plans E3 divergents</w:t>
            </w:r>
          </w:p>
        </w:tc>
        <w:tc>
          <w:tcPr>
            <w:tcW w:type="dxa" w:w="22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lots toiture et fluides répondent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arbitrage d'interface</w:t>
            </w:r>
          </w:p>
        </w:tc>
        <w:tc>
          <w:tcPr>
            <w:tcW w:type="dxa" w:w="24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plans cohérents et ouvrage rapproché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Huit fiches ÉCART — constats E05 à E08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638"/>
        <w:gridCol w:w="1915"/>
        <w:gridCol w:w="2234"/>
        <w:gridCol w:w="2127"/>
        <w:gridCol w:w="2446"/>
      </w:tblGrid>
      <w:tr>
        <w:trPr>
          <w:tblHeader w:val="true"/>
          <w:cantSplit w:val="true"/>
        </w:trPr>
        <w:tc>
          <w:tcPr>
            <w:tcW w:type="dxa" w:w="63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91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Constat</w:t>
            </w:r>
          </w:p>
        </w:tc>
        <w:tc>
          <w:tcPr>
            <w:tcW w:type="dxa" w:w="223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Réponse synthétique</w:t>
            </w:r>
          </w:p>
        </w:tc>
        <w:tc>
          <w:tcPr>
            <w:tcW w:type="dxa" w:w="212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Décision attendue</w:t>
            </w:r>
          </w:p>
        </w:tc>
        <w:tc>
          <w:tcPr>
            <w:tcW w:type="dxa" w:w="24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Vérification / historique</w:t>
            </w:r>
          </w:p>
        </w:tc>
      </w:tr>
      <w:tr>
        <w:trPr>
          <w:cantSplit w:val="true"/>
        </w:trPr>
        <w:tc>
          <w:tcPr>
            <w:tcW w:type="dxa" w:w="63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E05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réservation à 1,45 m</w:t>
            </w:r>
          </w:p>
        </w:tc>
        <w:tc>
          <w:tcPr>
            <w:tcW w:type="dxa" w:w="22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structure analyse l'incidence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correction ou maintien motivé</w:t>
            </w:r>
          </w:p>
        </w:tc>
        <w:tc>
          <w:tcPr>
            <w:tcW w:type="dxa" w:w="24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avis, décision et vérification</w:t>
            </w:r>
          </w:p>
        </w:tc>
      </w:tr>
      <w:tr>
        <w:trPr>
          <w:cantSplit w:val="true"/>
        </w:trPr>
        <w:tc>
          <w:tcPr>
            <w:tcW w:type="dxa" w:w="63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E06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anomalies sur B2 et B5</w:t>
            </w:r>
          </w:p>
        </w:tc>
        <w:tc>
          <w:tcPr>
            <w:tcW w:type="dxa" w:w="22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 localise sa réponse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extension du contrôle</w:t>
            </w:r>
          </w:p>
        </w:tc>
        <w:tc>
          <w:tcPr>
            <w:tcW w:type="dxa" w:w="24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six zones soldées ou limites tracées</w:t>
            </w:r>
          </w:p>
        </w:tc>
      </w:tr>
      <w:tr>
        <w:trPr>
          <w:cantSplit w:val="true"/>
        </w:trPr>
        <w:tc>
          <w:tcPr>
            <w:tcW w:type="dxa" w:w="63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E07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N-13 hors hypothèse N-12</w:t>
            </w:r>
          </w:p>
        </w:tc>
        <w:tc>
          <w:tcPr>
            <w:tcW w:type="dxa" w:w="22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auteur réémet une note ciblée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levée ou maintien de réserve</w:t>
            </w:r>
          </w:p>
        </w:tc>
        <w:tc>
          <w:tcPr>
            <w:tcW w:type="dxa" w:w="24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avis explicite et note reliée</w:t>
            </w:r>
          </w:p>
        </w:tc>
      </w:tr>
      <w:tr>
        <w:trPr>
          <w:cantSplit w:val="true"/>
        </w:trPr>
        <w:tc>
          <w:tcPr>
            <w:tcW w:type="dxa" w:w="63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E08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dossier final fusionné</w:t>
            </w:r>
          </w:p>
        </w:tc>
        <w:tc>
          <w:tcPr>
            <w:tcW w:type="dxa" w:w="22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 sépare les circuits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validation par chaque auteur habilité</w:t>
            </w:r>
          </w:p>
        </w:tc>
        <w:tc>
          <w:tcPr>
            <w:tcW w:type="dxa" w:w="24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 réception / DAACT / attestations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Pour E05 et E07, séparez fait, attendu, risque, cause à confirmer, réponse contradictoire, décision attendue et preuve de fermeture.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6 — Réception, DAACT, attestations et archive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560"/>
        <w:gridCol w:w="2229"/>
        <w:gridCol w:w="2674"/>
        <w:gridCol w:w="2897"/>
      </w:tblGrid>
      <w:tr>
        <w:trPr>
          <w:tblHeader w:val="true"/>
          <w:cantSplit w:val="true"/>
        </w:trPr>
        <w:tc>
          <w:tcPr>
            <w:tcW w:type="dxa" w:w="156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222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Auteur / décideur</w:t>
            </w:r>
          </w:p>
        </w:tc>
        <w:tc>
          <w:tcPr>
            <w:tcW w:type="dxa" w:w="26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289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d'ouvrage</w:t>
            </w:r>
          </w:p>
        </w:tc>
        <w:tc>
          <w:tcPr>
            <w:tcW w:type="dxa" w:w="26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acceptation avec ou sans réserves</w:t>
            </w:r>
          </w:p>
        </w:tc>
        <w:tc>
          <w:tcPr>
            <w:tcW w:type="dxa" w:w="28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vaut pas toutes les attestations</w:t>
            </w:r>
          </w:p>
        </w:tc>
      </w:tr>
      <w:tr>
        <w:trPr>
          <w:cantSplit w:val="true"/>
        </w:trP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DAACT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bénéficiaire ou architecte selon le cas</w:t>
            </w:r>
          </w:p>
        </w:tc>
        <w:tc>
          <w:tcPr>
            <w:tcW w:type="dxa" w:w="26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achèvement déclaré conforme à l'autorisation</w:t>
            </w:r>
          </w:p>
        </w:tc>
        <w:tc>
          <w:tcPr>
            <w:tcW w:type="dxa" w:w="28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remplace pas le contrat</w:t>
            </w:r>
          </w:p>
        </w:tc>
      </w:tr>
      <w:tr>
        <w:trPr>
          <w:cantSplit w:val="true"/>
        </w:trP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attestation ciblée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auteur prévu par le texte</w:t>
            </w:r>
          </w:p>
        </w:tc>
        <w:tc>
          <w:tcPr>
            <w:tcW w:type="dxa" w:w="26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famille de règles précise</w:t>
            </w:r>
          </w:p>
        </w:tc>
        <w:tc>
          <w:tcPr>
            <w:tcW w:type="dxa" w:w="28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s'étend pas aux autres familles</w:t>
            </w:r>
          </w:p>
        </w:tc>
      </w:tr>
      <w:tr>
        <w:trPr>
          <w:cantSplit w:val="true"/>
        </w:trP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non-contestation</w:t>
            </w:r>
          </w:p>
        </w:tc>
        <w:tc>
          <w:tcPr>
            <w:tcW w:type="dxa" w:w="22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autorité après demande et délai</w:t>
            </w:r>
          </w:p>
        </w:tc>
        <w:tc>
          <w:tcPr>
            <w:tcW w:type="dxa" w:w="26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conformité à l'autorisation non contestée</w:t>
            </w:r>
          </w:p>
        </w:tc>
        <w:tc>
          <w:tcPr>
            <w:tcW w:type="dxa" w:w="289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pas un audit technique exhaustif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0"/>
        <w:gridCol w:w="1783"/>
        <w:gridCol w:w="2563"/>
        <w:gridCol w:w="1783"/>
        <w:gridCol w:w="2451"/>
      </w:tblGrid>
      <w:tr>
        <w:trPr>
          <w:tblHeader w:val="true"/>
          <w:cantSplit w:val="true"/>
        </w:trPr>
        <w:tc>
          <w:tcPr>
            <w:tcW w:type="dxa" w:w="7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8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256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Signal</w:t>
            </w:r>
          </w:p>
        </w:tc>
        <w:tc>
          <w:tcPr>
            <w:tcW w:type="dxa" w:w="178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Dernière date utile</w:t>
            </w:r>
          </w:p>
        </w:tc>
        <w:tc>
          <w:tcPr>
            <w:tcW w:type="dxa" w:w="24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 de contrôle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E07</w:t>
            </w:r>
          </w:p>
        </w:tc>
        <w:tc>
          <w:tcPr>
            <w:tcW w:type="dxa" w:w="17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note de calcul N-13</w:t>
            </w:r>
          </w:p>
        </w:tc>
        <w:tc>
          <w:tcPr>
            <w:tcW w:type="dxa" w:w="25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répond pas à la réserve N-12</w:t>
            </w:r>
          </w:p>
        </w:tc>
        <w:tc>
          <w:tcPr>
            <w:tcW w:type="dxa" w:w="17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fermeture de l'avis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conserver la réserve et demander la réponse ciblée</w:t>
            </w:r>
          </w:p>
        </w:tc>
      </w:tr>
      <w:tr>
        <w:trPr>
          <w:cantSplit w:val="true"/>
        </w:trPr>
        <w:tc>
          <w:tcPr>
            <w:tcW w:type="dxa" w:w="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E08</w:t>
            </w:r>
          </w:p>
        </w:tc>
        <w:tc>
          <w:tcPr>
            <w:tcW w:type="dxa" w:w="17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dossier d'achèvement</w:t>
            </w:r>
          </w:p>
        </w:tc>
        <w:tc>
          <w:tcPr>
            <w:tcW w:type="dxa" w:w="256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réception, DAACT et attestations fusionnées</w:t>
            </w:r>
          </w:p>
        </w:tc>
        <w:tc>
          <w:tcPr>
            <w:tcW w:type="dxa" w:w="178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dépôt final</w:t>
            </w:r>
          </w:p>
        </w:tc>
        <w:tc>
          <w:tcPr>
            <w:tcW w:type="dxa" w:w="24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séparer objets, auteurs, champs et preuves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Produisez la note TRACE finale : cadrage, pièces actives, huit événements, décisions attendues, réserves, DAACT, attestations, archive et deux passages de relais.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3F5F3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Accessibilité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Les quatre schémas possèdent une alternative textuelle. Les plans, statuts et niveaux de preuve sont écrits ; la couleur n'est jamais le seul vecteur d'information.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C-03  |  Audit de conformité et contrôle de chantier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C-03  |  Audit de conformité et contrôle de chantier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C-03 - Cahier d'activités</dc:title>
  <dc:subject>Audit de conformité et contrôle de chantier</dc:subject>
  <dc:creator>Institut de l'Expertise en Bâtiment</dc:creator>
  <cp:keywords>audit, conformité, chantier, TRACE, ÉCART, réception, DAACT, Orée</cp:keywords>
  <dc:description>Ressource C-03 - opération Orée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