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/>
      </w:pPr>
      <w:r>
        <w:rPr>
          <w:rFonts w:ascii="Calibri" w:hAnsi="Calibri"/>
          <w:b/>
          <w:i w:val="0"/>
          <w:color w:val="C66B32"/>
          <w:sz w:val="18"/>
        </w:rPr>
        <w:t>J-03  |  CLINIQUE DU LITIGE</w:t>
      </w:r>
    </w:p>
    <w:p>
      <w:pPr>
        <w:pStyle w:val="Title"/>
      </w:pPr>
      <w:r>
        <w:rPr>
          <w:rFonts w:ascii="Calibri" w:hAnsi="Calibri"/>
          <w:b/>
          <w:i w:val="0"/>
          <w:color w:val="24493D"/>
          <w:sz w:val="52"/>
        </w:rPr>
        <w:t>CAHIER D'ACTIVITÉS</w:t>
      </w:r>
    </w:p>
    <w:p>
      <w:r>
        <w:rPr>
          <w:rFonts w:ascii="Calibri" w:hAnsi="Calibri"/>
          <w:b/>
          <w:i w:val="0"/>
          <w:color w:val="315F78"/>
          <w:sz w:val="26"/>
        </w:rPr>
        <w:t>Dossier progressif de l'opération Orée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Format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6 ensembles matérialisés | scénario entièrement synthétique | réponses personnelles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623560" cy="3374136"/>
                  <wp:docPr id="1" name="Picture 1" descr="La matrice relie prétention, faits nécessaires, pièces disponibles ou manquantes et personne compétente. Le contrôle PIC vérifie pièce, intégrité et contradiction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3-000002__preuve-pretention-pic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560" cy="337413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La matrice relie prétention, faits nécessaires, pièces disponibles ou manquantes et personne compétente. Le contrôle PIC vérifie pièce, intégrité et contradiction.</w:t>
            </w:r>
          </w:p>
        </w:tc>
      </w:tr>
    </w:tbl>
    <w:p>
      <w:pPr>
        <w:spacing w:after="20"/>
      </w:pPr>
    </w:p>
    <w:p>
      <w:r>
        <w:rPr>
          <w:rFonts w:ascii="Calibri" w:hAnsi="Calibri"/>
          <w:b w:val="0"/>
          <w:i/>
          <w:color w:val="252A2C"/>
          <w:sz w:val="22"/>
        </w:rPr>
        <w:t>Séparer le fait, la prétention, la preuve, la question, l'urgence et le relais ; ne jamais transformer l'orientation pédagogique en stratégie juridique.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3F5F3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Usage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Travaillez uniquement sur les données fictives du cahier. N'ajoutez aucune donnée personnelle, pièce réelle, norme, contrat type, acte de procédure ou guide protégé.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1 — Six états et cartes d'acteurs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2" name="Picture 2" descr="Six cartes distinguent désaccord, réclamation, amiable assisté, mesure d'instruction, instance au fond et exécution. Chaque état est relié à une prétention, une preuve, une urgence et un décideur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3-000001__six-etats-litige-oree__v0.1.0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Six cartes distinguent désaccord, réclamation, amiable assisté, mesure d'instruction, instance au fond et exécution. Chaque état est relié à une prétention, une preuve, une urgence et un décideur.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89"/>
        <w:gridCol w:w="1635"/>
        <w:gridCol w:w="2255"/>
        <w:gridCol w:w="1804"/>
        <w:gridCol w:w="2877"/>
      </w:tblGrid>
      <w:tr>
        <w:trPr>
          <w:tblHeader w:val="true"/>
          <w:cantSplit w:val="true"/>
        </w:trPr>
        <w:tc>
          <w:tcPr>
            <w:tcW w:type="dxa" w:w="78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63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État / qualité</w:t>
            </w:r>
          </w:p>
        </w:tc>
        <w:tc>
          <w:tcPr>
            <w:tcW w:type="dxa" w:w="225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Fonction</w:t>
            </w:r>
          </w:p>
        </w:tc>
        <w:tc>
          <w:tcPr>
            <w:tcW w:type="dxa" w:w="180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287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E01</w:t>
            </w:r>
          </w:p>
        </w:tc>
        <w:tc>
          <w:tcPr>
            <w:tcW w:type="dxa" w:w="16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désaccord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positions divergentes</w:t>
            </w:r>
          </w:p>
        </w:tc>
        <w:tc>
          <w:tcPr>
            <w:tcW w:type="dxa" w:w="18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réunion / note</w:t>
            </w:r>
          </w:p>
        </w:tc>
        <w:tc>
          <w:tcPr>
            <w:tcW w:type="dxa" w:w="287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décrire sans qualifier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E02</w:t>
            </w:r>
          </w:p>
        </w:tc>
        <w:tc>
          <w:tcPr>
            <w:tcW w:type="dxa" w:w="16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réclamation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effet demandé</w:t>
            </w:r>
          </w:p>
        </w:tc>
        <w:tc>
          <w:tcPr>
            <w:tcW w:type="dxa" w:w="18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courrier / bordereau</w:t>
            </w:r>
          </w:p>
        </w:tc>
        <w:tc>
          <w:tcPr>
            <w:tcW w:type="dxa" w:w="287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 à faire vérifier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E03</w:t>
            </w:r>
          </w:p>
        </w:tc>
        <w:tc>
          <w:tcPr>
            <w:tcW w:type="dxa" w:w="16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amiable assisté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accord recherché</w:t>
            </w:r>
          </w:p>
        </w:tc>
        <w:tc>
          <w:tcPr>
            <w:tcW w:type="dxa" w:w="18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cadre / mandat</w:t>
            </w:r>
          </w:p>
        </w:tc>
        <w:tc>
          <w:tcPr>
            <w:tcW w:type="dxa" w:w="287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tiers sans pouvoir imposé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E04</w:t>
            </w:r>
          </w:p>
        </w:tc>
        <w:tc>
          <w:tcPr>
            <w:tcW w:type="dxa" w:w="16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instruction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à conserver</w:t>
            </w:r>
          </w:p>
        </w:tc>
        <w:tc>
          <w:tcPr>
            <w:tcW w:type="dxa" w:w="18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mesure / mission</w:t>
            </w:r>
          </w:p>
        </w:tc>
        <w:tc>
          <w:tcPr>
            <w:tcW w:type="dxa" w:w="287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conditions à vérifier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E05</w:t>
            </w:r>
          </w:p>
        </w:tc>
        <w:tc>
          <w:tcPr>
            <w:tcW w:type="dxa" w:w="16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instance au fond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prétentions jugées</w:t>
            </w:r>
          </w:p>
        </w:tc>
        <w:tc>
          <w:tcPr>
            <w:tcW w:type="dxa" w:w="18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actes / pièces</w:t>
            </w:r>
          </w:p>
        </w:tc>
        <w:tc>
          <w:tcPr>
            <w:tcW w:type="dxa" w:w="287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voie choisie par le juriste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E06</w:t>
            </w:r>
          </w:p>
        </w:tc>
        <w:tc>
          <w:tcPr>
            <w:tcW w:type="dxa" w:w="16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exécution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suite à la décision</w:t>
            </w:r>
          </w:p>
        </w:tc>
        <w:tc>
          <w:tcPr>
            <w:tcW w:type="dxa" w:w="18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titre / notification</w:t>
            </w:r>
          </w:p>
        </w:tc>
        <w:tc>
          <w:tcPr>
            <w:tcW w:type="dxa" w:w="287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rapport distinct du jugement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Cartes d'acteurs — suite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89"/>
        <w:gridCol w:w="1635"/>
        <w:gridCol w:w="2255"/>
        <w:gridCol w:w="1804"/>
        <w:gridCol w:w="2877"/>
      </w:tblGrid>
      <w:tr>
        <w:trPr>
          <w:tblHeader w:val="true"/>
          <w:cantSplit w:val="true"/>
        </w:trPr>
        <w:tc>
          <w:tcPr>
            <w:tcW w:type="dxa" w:w="78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63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État / qualité</w:t>
            </w:r>
          </w:p>
        </w:tc>
        <w:tc>
          <w:tcPr>
            <w:tcW w:type="dxa" w:w="225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Fonction</w:t>
            </w:r>
          </w:p>
        </w:tc>
        <w:tc>
          <w:tcPr>
            <w:tcW w:type="dxa" w:w="180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287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A01</w:t>
            </w:r>
          </w:p>
        </w:tc>
        <w:tc>
          <w:tcPr>
            <w:tcW w:type="dxa" w:w="16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maître d'ouvrage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exprimer la demande</w:t>
            </w:r>
          </w:p>
        </w:tc>
        <w:tc>
          <w:tcPr>
            <w:tcW w:type="dxa" w:w="18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/ qualité</w:t>
            </w:r>
          </w:p>
        </w:tc>
        <w:tc>
          <w:tcPr>
            <w:tcW w:type="dxa" w:w="287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pouvoir à établir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A02</w:t>
            </w:r>
          </w:p>
        </w:tc>
        <w:tc>
          <w:tcPr>
            <w:tcW w:type="dxa" w:w="16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entreprise générale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répondre sur son marché</w:t>
            </w:r>
          </w:p>
        </w:tc>
        <w:tc>
          <w:tcPr>
            <w:tcW w:type="dxa" w:w="18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marché / mission</w:t>
            </w:r>
          </w:p>
        </w:tc>
        <w:tc>
          <w:tcPr>
            <w:tcW w:type="dxa" w:w="287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responsabilité non déduite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A03</w:t>
            </w:r>
          </w:p>
        </w:tc>
        <w:tc>
          <w:tcPr>
            <w:tcW w:type="dxa" w:w="16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entreprise spécialisée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décrire son lot</w:t>
            </w:r>
          </w:p>
        </w:tc>
        <w:tc>
          <w:tcPr>
            <w:tcW w:type="dxa" w:w="18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avenant / plans</w:t>
            </w:r>
          </w:p>
        </w:tc>
        <w:tc>
          <w:tcPr>
            <w:tcW w:type="dxa" w:w="287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périmètre à prouver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A04</w:t>
            </w:r>
          </w:p>
        </w:tc>
        <w:tc>
          <w:tcPr>
            <w:tcW w:type="dxa" w:w="16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maître d'œuvre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documenter le suivi</w:t>
            </w:r>
          </w:p>
        </w:tc>
        <w:tc>
          <w:tcPr>
            <w:tcW w:type="dxa" w:w="18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mission / comptes rendus</w:t>
            </w:r>
          </w:p>
        </w:tc>
        <w:tc>
          <w:tcPr>
            <w:tcW w:type="dxa" w:w="287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faute non déduite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A05</w:t>
            </w:r>
          </w:p>
        </w:tc>
        <w:tc>
          <w:tcPr>
            <w:tcW w:type="dxa" w:w="16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 technique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constater et tester</w:t>
            </w:r>
          </w:p>
        </w:tc>
        <w:tc>
          <w:tcPr>
            <w:tcW w:type="dxa" w:w="18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mission / rapport</w:t>
            </w:r>
          </w:p>
        </w:tc>
        <w:tc>
          <w:tcPr>
            <w:tcW w:type="dxa" w:w="287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tranche pas le droit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A06</w:t>
            </w:r>
          </w:p>
        </w:tc>
        <w:tc>
          <w:tcPr>
            <w:tcW w:type="dxa" w:w="16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juriste / avocat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qualifier et agir</w:t>
            </w:r>
          </w:p>
        </w:tc>
        <w:tc>
          <w:tcPr>
            <w:tcW w:type="dxa" w:w="18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mandat / actes</w:t>
            </w:r>
          </w:p>
        </w:tc>
        <w:tc>
          <w:tcPr>
            <w:tcW w:type="dxa" w:w="287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 la stratégie avec le client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Pour quatre cartes, reliez qualité, contrat, mission, prétention, pièce, décideur et passage de relais.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2 — Dossier synthétique Orée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Opération synthétique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Ensemble mixte fictif rénové, réception, réserves, infiltrations, terrasse partiellement inutilisable, reprise urgente et positions divergentes. Tous les acteurs, documents, actes, dates et montants sont inventés.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24"/>
        <w:gridCol w:w="1786"/>
        <w:gridCol w:w="2032"/>
        <w:gridCol w:w="1663"/>
        <w:gridCol w:w="2955"/>
      </w:tblGrid>
      <w:tr>
        <w:trPr>
          <w:tblHeader w:val="true"/>
          <w:cantSplit w:val="true"/>
        </w:trPr>
        <w:tc>
          <w:tcPr>
            <w:tcW w:type="dxa" w:w="92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178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Objet</w:t>
            </w:r>
          </w:p>
        </w:tc>
        <w:tc>
          <w:tcPr>
            <w:tcW w:type="dxa" w:w="203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Signal</w:t>
            </w:r>
          </w:p>
        </w:tc>
        <w:tc>
          <w:tcPr>
            <w:tcW w:type="dxa" w:w="166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295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Action</w:t>
            </w:r>
          </w:p>
        </w:tc>
      </w:tr>
      <w:tr>
        <w:trPr>
          <w:cantSplit w:val="true"/>
        </w:trPr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OR-01</w:t>
            </w:r>
          </w:p>
        </w:tc>
        <w:tc>
          <w:tcPr>
            <w:tcW w:type="dxa" w:w="1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réserve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zone mal reliée</w:t>
            </w:r>
          </w:p>
        </w:tc>
        <w:tc>
          <w:tcPr>
            <w:tcW w:type="dxa" w:w="166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PV R-01</w:t>
            </w:r>
          </w:p>
        </w:tc>
        <w:tc>
          <w:tcPr>
            <w:tcW w:type="dxa" w:w="29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localiser et dater</w:t>
            </w:r>
          </w:p>
        </w:tc>
      </w:tr>
      <w:tr>
        <w:trPr>
          <w:cantSplit w:val="true"/>
        </w:trPr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OR-02</w:t>
            </w:r>
          </w:p>
        </w:tc>
        <w:tc>
          <w:tcPr>
            <w:tcW w:type="dxa" w:w="1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plans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deux versions</w:t>
            </w:r>
          </w:p>
        </w:tc>
        <w:tc>
          <w:tcPr>
            <w:tcW w:type="dxa" w:w="166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PL-A / PL-B</w:t>
            </w:r>
          </w:p>
        </w:tc>
        <w:tc>
          <w:tcPr>
            <w:tcW w:type="dxa" w:w="29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conserver l'historique</w:t>
            </w:r>
          </w:p>
        </w:tc>
      </w:tr>
      <w:tr>
        <w:trPr>
          <w:cantSplit w:val="true"/>
        </w:trPr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OR-03</w:t>
            </w:r>
          </w:p>
        </w:tc>
        <w:tc>
          <w:tcPr>
            <w:tcW w:type="dxa" w:w="1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photographies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dates absentes</w:t>
            </w:r>
          </w:p>
        </w:tc>
        <w:tc>
          <w:tcPr>
            <w:tcW w:type="dxa" w:w="166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PH-01 à 06</w:t>
            </w:r>
          </w:p>
        </w:tc>
        <w:tc>
          <w:tcPr>
            <w:tcW w:type="dxa" w:w="29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retrouver originaux</w:t>
            </w:r>
          </w:p>
        </w:tc>
      </w:tr>
      <w:tr>
        <w:trPr>
          <w:cantSplit w:val="true"/>
        </w:trPr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OR-04</w:t>
            </w:r>
          </w:p>
        </w:tc>
        <w:tc>
          <w:tcPr>
            <w:tcW w:type="dxa" w:w="1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 privé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unilatéral</w:t>
            </w:r>
          </w:p>
        </w:tc>
        <w:tc>
          <w:tcPr>
            <w:tcW w:type="dxa" w:w="166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CT-01</w:t>
            </w:r>
          </w:p>
        </w:tc>
        <w:tc>
          <w:tcPr>
            <w:tcW w:type="dxa" w:w="29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borner sa portée</w:t>
            </w:r>
          </w:p>
        </w:tc>
      </w:tr>
      <w:tr>
        <w:trPr>
          <w:cantSplit w:val="true"/>
        </w:trPr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OR-05</w:t>
            </w:r>
          </w:p>
        </w:tc>
        <w:tc>
          <w:tcPr>
            <w:tcW w:type="dxa" w:w="1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urgence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terrasse exposée</w:t>
            </w:r>
          </w:p>
        </w:tc>
        <w:tc>
          <w:tcPr>
            <w:tcW w:type="dxa" w:w="166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AL-02</w:t>
            </w:r>
          </w:p>
        </w:tc>
        <w:tc>
          <w:tcPr>
            <w:tcW w:type="dxa" w:w="29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conserver avant travaux</w:t>
            </w:r>
          </w:p>
        </w:tc>
      </w:tr>
      <w:tr>
        <w:trPr>
          <w:cantSplit w:val="true"/>
        </w:trPr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OR-06</w:t>
            </w:r>
          </w:p>
        </w:tc>
        <w:tc>
          <w:tcPr>
            <w:tcW w:type="dxa" w:w="1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réclamation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trop générale</w:t>
            </w:r>
          </w:p>
        </w:tc>
        <w:tc>
          <w:tcPr>
            <w:tcW w:type="dxa" w:w="166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RC-01</w:t>
            </w:r>
          </w:p>
        </w:tc>
        <w:tc>
          <w:tcPr>
            <w:tcW w:type="dxa" w:w="29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appliquer CIBLE</w:t>
            </w:r>
          </w:p>
        </w:tc>
      </w:tr>
      <w:tr>
        <w:trPr>
          <w:cantSplit w:val="true"/>
        </w:trPr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OR-07</w:t>
            </w:r>
          </w:p>
        </w:tc>
        <w:tc>
          <w:tcPr>
            <w:tcW w:type="dxa" w:w="1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réunion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partie absente</w:t>
            </w:r>
          </w:p>
        </w:tc>
        <w:tc>
          <w:tcPr>
            <w:tcW w:type="dxa" w:w="166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CR-03</w:t>
            </w:r>
          </w:p>
        </w:tc>
        <w:tc>
          <w:tcPr>
            <w:tcW w:type="dxa" w:w="29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rétablir la contradiction</w:t>
            </w:r>
          </w:p>
        </w:tc>
      </w:tr>
      <w:tr>
        <w:trPr>
          <w:cantSplit w:val="true"/>
        </w:trPr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OR-08</w:t>
            </w:r>
          </w:p>
        </w:tc>
        <w:tc>
          <w:tcPr>
            <w:tcW w:type="dxa" w:w="1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médiation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proposition</w:t>
            </w:r>
          </w:p>
        </w:tc>
        <w:tc>
          <w:tcPr>
            <w:tcW w:type="dxa" w:w="166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MD-01</w:t>
            </w:r>
          </w:p>
        </w:tc>
        <w:tc>
          <w:tcPr>
            <w:tcW w:type="dxa" w:w="29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vérifier cadre et mandat</w:t>
            </w:r>
          </w:p>
        </w:tc>
      </w:tr>
      <w:tr>
        <w:trPr>
          <w:cantSplit w:val="true"/>
        </w:trPr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OR-09</w:t>
            </w:r>
          </w:p>
        </w:tc>
        <w:tc>
          <w:tcPr>
            <w:tcW w:type="dxa" w:w="1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mission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questions juridiques</w:t>
            </w:r>
          </w:p>
        </w:tc>
        <w:tc>
          <w:tcPr>
            <w:tcW w:type="dxa" w:w="166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MS-01</w:t>
            </w:r>
          </w:p>
        </w:tc>
        <w:tc>
          <w:tcPr>
            <w:tcW w:type="dxa" w:w="29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réécrire en technique</w:t>
            </w:r>
          </w:p>
        </w:tc>
      </w:tr>
      <w:tr>
        <w:trPr>
          <w:cantSplit w:val="true"/>
        </w:trPr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OR-10</w:t>
            </w:r>
          </w:p>
        </w:tc>
        <w:tc>
          <w:tcPr>
            <w:tcW w:type="dxa" w:w="1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calendrier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horloges fusionnées</w:t>
            </w:r>
          </w:p>
        </w:tc>
        <w:tc>
          <w:tcPr>
            <w:tcW w:type="dxa" w:w="166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CH-01</w:t>
            </w:r>
          </w:p>
        </w:tc>
        <w:tc>
          <w:tcPr>
            <w:tcW w:type="dxa" w:w="29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séparer quatre calendriers</w:t>
            </w:r>
          </w:p>
        </w:tc>
      </w:tr>
    </w:tbl>
    <w:p>
      <w:pPr>
        <w:spacing w:after="20"/>
      </w:pPr>
    </w:p>
    <w:p>
      <w:pPr>
        <w:pStyle w:val="Heading1"/>
        <w:pageBreakBefore w:val="0"/>
      </w:pPr>
      <w:r>
        <w:rPr>
          <w:rFonts w:ascii="Calibri" w:hAnsi="Calibri"/>
          <w:b/>
          <w:i w:val="0"/>
          <w:color w:val="24493D"/>
          <w:sz w:val="32"/>
        </w:rPr>
        <w:t>Index des pièces — 01 à 10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83"/>
        <w:gridCol w:w="2178"/>
        <w:gridCol w:w="883"/>
        <w:gridCol w:w="1354"/>
        <w:gridCol w:w="1707"/>
        <w:gridCol w:w="2355"/>
      </w:tblGrid>
      <w:tr>
        <w:trPr>
          <w:tblHeader w:val="true"/>
          <w:cantSplit w:val="true"/>
        </w:trPr>
        <w:tc>
          <w:tcPr>
            <w:tcW w:type="dxa" w:w="88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217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Document</w:t>
            </w:r>
          </w:p>
        </w:tc>
        <w:tc>
          <w:tcPr>
            <w:tcW w:type="dxa" w:w="88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Version</w:t>
            </w:r>
          </w:p>
        </w:tc>
        <w:tc>
          <w:tcPr>
            <w:tcW w:type="dxa" w:w="135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170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Auteur</w:t>
            </w:r>
          </w:p>
        </w:tc>
        <w:tc>
          <w:tcPr>
            <w:tcW w:type="dxa" w:w="235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Usage</w:t>
            </w:r>
          </w:p>
        </w:tc>
      </w:tr>
      <w:tr>
        <w:trPr>
          <w:cantSplit w:val="true"/>
        </w:trPr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DOC-01</w:t>
            </w:r>
          </w:p>
        </w:tc>
        <w:tc>
          <w:tcPr>
            <w:tcW w:type="dxa" w:w="21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de maîtrise d'œuvre</w:t>
            </w:r>
          </w:p>
        </w:tc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135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société Orée</w:t>
            </w:r>
          </w:p>
        </w:tc>
        <w:tc>
          <w:tcPr>
            <w:tcW w:type="dxa" w:w="23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qualité et mission</w:t>
            </w:r>
          </w:p>
        </w:tc>
      </w:tr>
      <w:tr>
        <w:trPr>
          <w:cantSplit w:val="true"/>
        </w:trPr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DOC-02</w:t>
            </w:r>
          </w:p>
        </w:tc>
        <w:tc>
          <w:tcPr>
            <w:tcW w:type="dxa" w:w="21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marché entreprise générale</w:t>
            </w:r>
          </w:p>
        </w:tc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135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société Orée</w:t>
            </w:r>
          </w:p>
        </w:tc>
        <w:tc>
          <w:tcPr>
            <w:tcW w:type="dxa" w:w="23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périmètre allégué</w:t>
            </w:r>
          </w:p>
        </w:tc>
      </w:tr>
      <w:tr>
        <w:trPr>
          <w:cantSplit w:val="true"/>
        </w:trPr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DOC-03</w:t>
            </w:r>
          </w:p>
        </w:tc>
        <w:tc>
          <w:tcPr>
            <w:tcW w:type="dxa" w:w="21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marché étanchéité</w:t>
            </w:r>
          </w:p>
        </w:tc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135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entreprise générale</w:t>
            </w:r>
          </w:p>
        </w:tc>
        <w:tc>
          <w:tcPr>
            <w:tcW w:type="dxa" w:w="23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lot et technique</w:t>
            </w:r>
          </w:p>
        </w:tc>
      </w:tr>
      <w:tr>
        <w:trPr>
          <w:cantSplit w:val="true"/>
        </w:trPr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DOC-04</w:t>
            </w:r>
          </w:p>
        </w:tc>
        <w:tc>
          <w:tcPr>
            <w:tcW w:type="dxa" w:w="21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avenant terrasse</w:t>
            </w:r>
          </w:p>
        </w:tc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135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entreprise générale</w:t>
            </w:r>
          </w:p>
        </w:tc>
        <w:tc>
          <w:tcPr>
            <w:tcW w:type="dxa" w:w="23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travaux ajoutés</w:t>
            </w:r>
          </w:p>
        </w:tc>
      </w:tr>
      <w:tr>
        <w:trPr>
          <w:cantSplit w:val="true"/>
        </w:trPr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DOC-05</w:t>
            </w:r>
          </w:p>
        </w:tc>
        <w:tc>
          <w:tcPr>
            <w:tcW w:type="dxa" w:w="21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 terrasse</w:t>
            </w:r>
          </w:p>
        </w:tc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135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maître d'œuvre</w:t>
            </w:r>
          </w:p>
        </w:tc>
        <w:tc>
          <w:tcPr>
            <w:tcW w:type="dxa" w:w="23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version contestée</w:t>
            </w:r>
          </w:p>
        </w:tc>
      </w:tr>
      <w:tr>
        <w:trPr>
          <w:cantSplit w:val="true"/>
        </w:trPr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DOC-06</w:t>
            </w:r>
          </w:p>
        </w:tc>
        <w:tc>
          <w:tcPr>
            <w:tcW w:type="dxa" w:w="21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 terrasse</w:t>
            </w:r>
          </w:p>
        </w:tc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135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maître d'œuvre</w:t>
            </w:r>
          </w:p>
        </w:tc>
        <w:tc>
          <w:tcPr>
            <w:tcW w:type="dxa" w:w="23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version à comparer</w:t>
            </w:r>
          </w:p>
        </w:tc>
      </w:tr>
      <w:tr>
        <w:trPr>
          <w:cantSplit w:val="true"/>
        </w:trPr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DOC-07</w:t>
            </w:r>
          </w:p>
        </w:tc>
        <w:tc>
          <w:tcPr>
            <w:tcW w:type="dxa" w:w="21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procès-verbal de réception</w:t>
            </w:r>
          </w:p>
        </w:tc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R-01</w:t>
            </w:r>
          </w:p>
        </w:tc>
        <w:tc>
          <w:tcPr>
            <w:tcW w:type="dxa" w:w="135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société Orée</w:t>
            </w:r>
          </w:p>
        </w:tc>
        <w:tc>
          <w:tcPr>
            <w:tcW w:type="dxa" w:w="23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et réserves</w:t>
            </w:r>
          </w:p>
        </w:tc>
      </w:tr>
      <w:tr>
        <w:trPr>
          <w:cantSplit w:val="true"/>
        </w:trPr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DOC-08</w:t>
            </w:r>
          </w:p>
        </w:tc>
        <w:tc>
          <w:tcPr>
            <w:tcW w:type="dxa" w:w="21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liste de réserves</w:t>
            </w:r>
          </w:p>
        </w:tc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R-02</w:t>
            </w:r>
          </w:p>
        </w:tc>
        <w:tc>
          <w:tcPr>
            <w:tcW w:type="dxa" w:w="135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fictive</w:t>
            </w:r>
          </w:p>
        </w:tc>
        <w:tc>
          <w:tcPr>
            <w:tcW w:type="dxa" w:w="1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maître d'œuvre</w:t>
            </w:r>
          </w:p>
        </w:tc>
        <w:tc>
          <w:tcPr>
            <w:tcW w:type="dxa" w:w="23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zone à relier</w:t>
            </w:r>
          </w:p>
        </w:tc>
      </w:tr>
      <w:tr>
        <w:trPr>
          <w:cantSplit w:val="true"/>
        </w:trPr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DOC-09</w:t>
            </w:r>
          </w:p>
        </w:tc>
        <w:tc>
          <w:tcPr>
            <w:tcW w:type="dxa" w:w="21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note d'alerte</w:t>
            </w:r>
          </w:p>
        </w:tc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N-01</w:t>
            </w:r>
          </w:p>
        </w:tc>
        <w:tc>
          <w:tcPr>
            <w:tcW w:type="dxa" w:w="135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fictive</w:t>
            </w:r>
          </w:p>
        </w:tc>
        <w:tc>
          <w:tcPr>
            <w:tcW w:type="dxa" w:w="1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occupant</w:t>
            </w:r>
          </w:p>
        </w:tc>
        <w:tc>
          <w:tcPr>
            <w:tcW w:type="dxa" w:w="23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effets observés</w:t>
            </w:r>
          </w:p>
        </w:tc>
      </w:tr>
      <w:tr>
        <w:trPr>
          <w:cantSplit w:val="true"/>
        </w:trPr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DOC-10</w:t>
            </w:r>
          </w:p>
        </w:tc>
        <w:tc>
          <w:tcPr>
            <w:tcW w:type="dxa" w:w="21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photographies originales</w:t>
            </w:r>
          </w:p>
        </w:tc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PH-A</w:t>
            </w:r>
          </w:p>
        </w:tc>
        <w:tc>
          <w:tcPr>
            <w:tcW w:type="dxa" w:w="135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fictives</w:t>
            </w:r>
          </w:p>
        </w:tc>
        <w:tc>
          <w:tcPr>
            <w:tcW w:type="dxa" w:w="1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occupant</w:t>
            </w:r>
          </w:p>
        </w:tc>
        <w:tc>
          <w:tcPr>
            <w:tcW w:type="dxa" w:w="23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à établir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Index des pièces — 11 à 20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83"/>
        <w:gridCol w:w="2178"/>
        <w:gridCol w:w="883"/>
        <w:gridCol w:w="1354"/>
        <w:gridCol w:w="1707"/>
        <w:gridCol w:w="2355"/>
      </w:tblGrid>
      <w:tr>
        <w:trPr>
          <w:tblHeader w:val="true"/>
          <w:cantSplit w:val="true"/>
        </w:trPr>
        <w:tc>
          <w:tcPr>
            <w:tcW w:type="dxa" w:w="88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217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Document</w:t>
            </w:r>
          </w:p>
        </w:tc>
        <w:tc>
          <w:tcPr>
            <w:tcW w:type="dxa" w:w="88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Version</w:t>
            </w:r>
          </w:p>
        </w:tc>
        <w:tc>
          <w:tcPr>
            <w:tcW w:type="dxa" w:w="135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170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Auteur</w:t>
            </w:r>
          </w:p>
        </w:tc>
        <w:tc>
          <w:tcPr>
            <w:tcW w:type="dxa" w:w="235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Usage</w:t>
            </w:r>
          </w:p>
        </w:tc>
      </w:tr>
      <w:tr>
        <w:trPr>
          <w:cantSplit w:val="true"/>
        </w:trPr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DOC-11</w:t>
            </w:r>
          </w:p>
        </w:tc>
        <w:tc>
          <w:tcPr>
            <w:tcW w:type="dxa" w:w="21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photographies dérivées</w:t>
            </w:r>
          </w:p>
        </w:tc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PH-B</w:t>
            </w:r>
          </w:p>
        </w:tc>
        <w:tc>
          <w:tcPr>
            <w:tcW w:type="dxa" w:w="135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fictives</w:t>
            </w:r>
          </w:p>
        </w:tc>
        <w:tc>
          <w:tcPr>
            <w:tcW w:type="dxa" w:w="1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entreprise</w:t>
            </w:r>
          </w:p>
        </w:tc>
        <w:tc>
          <w:tcPr>
            <w:tcW w:type="dxa" w:w="23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transformation tracée</w:t>
            </w:r>
          </w:p>
        </w:tc>
      </w:tr>
      <w:tr>
        <w:trPr>
          <w:cantSplit w:val="true"/>
        </w:trPr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DOC-12</w:t>
            </w:r>
          </w:p>
        </w:tc>
        <w:tc>
          <w:tcPr>
            <w:tcW w:type="dxa" w:w="21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relevé hygrométrique</w:t>
            </w:r>
          </w:p>
        </w:tc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M-01</w:t>
            </w:r>
          </w:p>
        </w:tc>
        <w:tc>
          <w:tcPr>
            <w:tcW w:type="dxa" w:w="135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</w:t>
            </w:r>
          </w:p>
        </w:tc>
        <w:tc>
          <w:tcPr>
            <w:tcW w:type="dxa" w:w="23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méthode et limites</w:t>
            </w:r>
          </w:p>
        </w:tc>
      </w:tr>
      <w:tr>
        <w:trPr>
          <w:cantSplit w:val="true"/>
        </w:trPr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DOC-13</w:t>
            </w:r>
          </w:p>
        </w:tc>
        <w:tc>
          <w:tcPr>
            <w:tcW w:type="dxa" w:w="21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 technique privé</w:t>
            </w:r>
          </w:p>
        </w:tc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CT-01</w:t>
            </w:r>
          </w:p>
        </w:tc>
        <w:tc>
          <w:tcPr>
            <w:tcW w:type="dxa" w:w="135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</w:t>
            </w:r>
          </w:p>
        </w:tc>
        <w:tc>
          <w:tcPr>
            <w:tcW w:type="dxa" w:w="23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périmètre unilatéral</w:t>
            </w:r>
          </w:p>
        </w:tc>
      </w:tr>
      <w:tr>
        <w:trPr>
          <w:cantSplit w:val="true"/>
        </w:trPr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DOC-14</w:t>
            </w:r>
          </w:p>
        </w:tc>
        <w:tc>
          <w:tcPr>
            <w:tcW w:type="dxa" w:w="21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devis conservatoire</w:t>
            </w:r>
          </w:p>
        </w:tc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DV-01</w:t>
            </w:r>
          </w:p>
        </w:tc>
        <w:tc>
          <w:tcPr>
            <w:tcW w:type="dxa" w:w="135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entreprise</w:t>
            </w:r>
          </w:p>
        </w:tc>
        <w:tc>
          <w:tcPr>
            <w:tcW w:type="dxa" w:w="23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urgence et état initial</w:t>
            </w:r>
          </w:p>
        </w:tc>
      </w:tr>
      <w:tr>
        <w:trPr>
          <w:cantSplit w:val="true"/>
        </w:trPr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DOC-15</w:t>
            </w:r>
          </w:p>
        </w:tc>
        <w:tc>
          <w:tcPr>
            <w:tcW w:type="dxa" w:w="21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réclamation</w:t>
            </w:r>
          </w:p>
        </w:tc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RC-01</w:t>
            </w:r>
          </w:p>
        </w:tc>
        <w:tc>
          <w:tcPr>
            <w:tcW w:type="dxa" w:w="135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fictive</w:t>
            </w:r>
          </w:p>
        </w:tc>
        <w:tc>
          <w:tcPr>
            <w:tcW w:type="dxa" w:w="1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société Orée</w:t>
            </w:r>
          </w:p>
        </w:tc>
        <w:tc>
          <w:tcPr>
            <w:tcW w:type="dxa" w:w="23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CIBLE à corriger</w:t>
            </w:r>
          </w:p>
        </w:tc>
      </w:tr>
      <w:tr>
        <w:trPr>
          <w:cantSplit w:val="true"/>
        </w:trPr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DOC-16</w:t>
            </w:r>
          </w:p>
        </w:tc>
        <w:tc>
          <w:tcPr>
            <w:tcW w:type="dxa" w:w="21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bordereau d'envoi</w:t>
            </w:r>
          </w:p>
        </w:tc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BE-01</w:t>
            </w:r>
          </w:p>
        </w:tc>
        <w:tc>
          <w:tcPr>
            <w:tcW w:type="dxa" w:w="135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société Orée</w:t>
            </w:r>
          </w:p>
        </w:tc>
        <w:tc>
          <w:tcPr>
            <w:tcW w:type="dxa" w:w="23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communication</w:t>
            </w:r>
          </w:p>
        </w:tc>
      </w:tr>
      <w:tr>
        <w:trPr>
          <w:cantSplit w:val="true"/>
        </w:trPr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DOC-17</w:t>
            </w:r>
          </w:p>
        </w:tc>
        <w:tc>
          <w:tcPr>
            <w:tcW w:type="dxa" w:w="21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compte rendu contradictoire</w:t>
            </w:r>
          </w:p>
        </w:tc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CR-03</w:t>
            </w:r>
          </w:p>
        </w:tc>
        <w:tc>
          <w:tcPr>
            <w:tcW w:type="dxa" w:w="135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</w:t>
            </w:r>
          </w:p>
        </w:tc>
        <w:tc>
          <w:tcPr>
            <w:tcW w:type="dxa" w:w="23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présences et réserves</w:t>
            </w:r>
          </w:p>
        </w:tc>
      </w:tr>
      <w:tr>
        <w:trPr>
          <w:cantSplit w:val="true"/>
        </w:trPr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DOC-18</w:t>
            </w:r>
          </w:p>
        </w:tc>
        <w:tc>
          <w:tcPr>
            <w:tcW w:type="dxa" w:w="21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proposition de médiation</w:t>
            </w:r>
          </w:p>
        </w:tc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MD-01</w:t>
            </w:r>
          </w:p>
        </w:tc>
        <w:tc>
          <w:tcPr>
            <w:tcW w:type="dxa" w:w="135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fictive</w:t>
            </w:r>
          </w:p>
        </w:tc>
        <w:tc>
          <w:tcPr>
            <w:tcW w:type="dxa" w:w="1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conseil</w:t>
            </w:r>
          </w:p>
        </w:tc>
        <w:tc>
          <w:tcPr>
            <w:tcW w:type="dxa" w:w="23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voie amiable</w:t>
            </w:r>
          </w:p>
        </w:tc>
      </w:tr>
      <w:tr>
        <w:trPr>
          <w:cantSplit w:val="true"/>
        </w:trPr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DOC-19</w:t>
            </w:r>
          </w:p>
        </w:tc>
        <w:tc>
          <w:tcPr>
            <w:tcW w:type="dxa" w:w="21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projet de mission</w:t>
            </w:r>
          </w:p>
        </w:tc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MS-01</w:t>
            </w:r>
          </w:p>
        </w:tc>
        <w:tc>
          <w:tcPr>
            <w:tcW w:type="dxa" w:w="135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conseil</w:t>
            </w:r>
          </w:p>
        </w:tc>
        <w:tc>
          <w:tcPr>
            <w:tcW w:type="dxa" w:w="23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chefs techniques</w:t>
            </w:r>
          </w:p>
        </w:tc>
      </w:tr>
      <w:tr>
        <w:trPr>
          <w:cantSplit w:val="true"/>
        </w:trPr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DOC-20</w:t>
            </w:r>
          </w:p>
        </w:tc>
        <w:tc>
          <w:tcPr>
            <w:tcW w:type="dxa" w:w="21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prérapport synthétique</w:t>
            </w:r>
          </w:p>
        </w:tc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PR-01</w:t>
            </w:r>
          </w:p>
        </w:tc>
        <w:tc>
          <w:tcPr>
            <w:tcW w:type="dxa" w:w="135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</w:t>
            </w:r>
          </w:p>
        </w:tc>
        <w:tc>
          <w:tcPr>
            <w:tcW w:type="dxa" w:w="23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dires et limites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l'organigramme d'Orée et reliez les vingt pièces aux dix événements sans déduire responsabilité ni issue.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3 — PREUVE–PRÉTENTION et PIC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3" name="Picture 3" descr="La matrice relie prétention, faits nécessaires, pièces disponibles ou manquantes et personne compétente. Le contrôle PIC vérifie pièce, intégrité et contradiction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3-000002__preuve-pretention-pic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La matrice relie prétention, faits nécessaires, pièces disponibles ou manquantes et personne compétente. Le contrôle PIC vérifie pièce, intégrité et contradiction.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89"/>
        <w:gridCol w:w="1748"/>
        <w:gridCol w:w="1804"/>
        <w:gridCol w:w="1635"/>
        <w:gridCol w:w="1748"/>
        <w:gridCol w:w="1636"/>
      </w:tblGrid>
      <w:tr>
        <w:trPr>
          <w:tblHeader w:val="true"/>
          <w:cantSplit w:val="true"/>
        </w:trPr>
        <w:tc>
          <w:tcPr>
            <w:tcW w:type="dxa" w:w="78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74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Prétention</w:t>
            </w:r>
          </w:p>
        </w:tc>
        <w:tc>
          <w:tcPr>
            <w:tcW w:type="dxa" w:w="180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Faits</w:t>
            </w:r>
          </w:p>
        </w:tc>
        <w:tc>
          <w:tcPr>
            <w:tcW w:type="dxa" w:w="163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Pièces</w:t>
            </w:r>
          </w:p>
        </w:tc>
        <w:tc>
          <w:tcPr>
            <w:tcW w:type="dxa" w:w="174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Lacune</w:t>
            </w:r>
          </w:p>
        </w:tc>
        <w:tc>
          <w:tcPr>
            <w:tcW w:type="dxa" w:w="16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Décideur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P-01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faire cesser l'infiltration</w:t>
            </w:r>
          </w:p>
        </w:tc>
        <w:tc>
          <w:tcPr>
            <w:tcW w:type="dxa" w:w="18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localisation, évolution</w:t>
            </w:r>
          </w:p>
        </w:tc>
        <w:tc>
          <w:tcPr>
            <w:tcW w:type="dxa" w:w="16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PH-A, M-01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cause / urgence</w:t>
            </w:r>
          </w:p>
        </w:tc>
        <w:tc>
          <w:tcPr>
            <w:tcW w:type="dxa" w:w="16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décideur à confirmer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P-02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réparer la terrasse</w:t>
            </w:r>
          </w:p>
        </w:tc>
        <w:tc>
          <w:tcPr>
            <w:tcW w:type="dxa" w:w="18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 et travaux</w:t>
            </w:r>
          </w:p>
        </w:tc>
        <w:tc>
          <w:tcPr>
            <w:tcW w:type="dxa" w:w="16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plans A/B, DV-01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périmètre marché</w:t>
            </w:r>
          </w:p>
        </w:tc>
        <w:tc>
          <w:tcPr>
            <w:tcW w:type="dxa" w:w="16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maître d'ouvrage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P-03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rembourser le local</w:t>
            </w:r>
          </w:p>
        </w:tc>
        <w:tc>
          <w:tcPr>
            <w:tcW w:type="dxa" w:w="18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effets et durée</w:t>
            </w:r>
          </w:p>
        </w:tc>
        <w:tc>
          <w:tcPr>
            <w:tcW w:type="dxa" w:w="16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N-01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montants justifiés</w:t>
            </w:r>
          </w:p>
        </w:tc>
        <w:tc>
          <w:tcPr>
            <w:tcW w:type="dxa" w:w="16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juriste / décideur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P-04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lever la réserve</w:t>
            </w:r>
          </w:p>
        </w:tc>
        <w:tc>
          <w:tcPr>
            <w:tcW w:type="dxa" w:w="18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réserve et zone</w:t>
            </w:r>
          </w:p>
        </w:tc>
        <w:tc>
          <w:tcPr>
            <w:tcW w:type="dxa" w:w="16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R-01, R-02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liaison exacte</w:t>
            </w:r>
          </w:p>
        </w:tc>
        <w:tc>
          <w:tcPr>
            <w:tcW w:type="dxa" w:w="16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maître d'ouvrage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P-05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écarter l'entreprise</w:t>
            </w:r>
          </w:p>
        </w:tc>
        <w:tc>
          <w:tcPr>
            <w:tcW w:type="dxa" w:w="18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mission et fait allégué</w:t>
            </w:r>
          </w:p>
        </w:tc>
        <w:tc>
          <w:tcPr>
            <w:tcW w:type="dxa" w:w="16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marchés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qualification</w:t>
            </w:r>
          </w:p>
        </w:tc>
        <w:tc>
          <w:tcPr>
            <w:tcW w:type="dxa" w:w="16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juriste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P-06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obtenir une expertise</w:t>
            </w:r>
          </w:p>
        </w:tc>
        <w:tc>
          <w:tcPr>
            <w:tcW w:type="dxa" w:w="18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utile</w:t>
            </w:r>
          </w:p>
        </w:tc>
        <w:tc>
          <w:tcPr>
            <w:tcW w:type="dxa" w:w="16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CT-01, lacunes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motif / proportion</w:t>
            </w:r>
          </w:p>
        </w:tc>
        <w:tc>
          <w:tcPr>
            <w:tcW w:type="dxa" w:w="16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juriste / juge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P-07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ouvrir une médiation</w:t>
            </w:r>
          </w:p>
        </w:tc>
        <w:tc>
          <w:tcPr>
            <w:tcW w:type="dxa" w:w="18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accord des parties</w:t>
            </w:r>
          </w:p>
        </w:tc>
        <w:tc>
          <w:tcPr>
            <w:tcW w:type="dxa" w:w="16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MD-01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cadre / mandat</w:t>
            </w:r>
          </w:p>
        </w:tc>
        <w:tc>
          <w:tcPr>
            <w:tcW w:type="dxa" w:w="16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parties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P-08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faire exécuter une décision</w:t>
            </w:r>
          </w:p>
        </w:tc>
        <w:tc>
          <w:tcPr>
            <w:tcW w:type="dxa" w:w="18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titre et notification</w:t>
            </w:r>
          </w:p>
        </w:tc>
        <w:tc>
          <w:tcPr>
            <w:tcW w:type="dxa" w:w="16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aucune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absente</w:t>
            </w:r>
          </w:p>
        </w:tc>
        <w:tc>
          <w:tcPr>
            <w:tcW w:type="dxa" w:w="16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juriste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Registre PIC — vingt contrôles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46"/>
        <w:gridCol w:w="902"/>
        <w:gridCol w:w="2030"/>
        <w:gridCol w:w="2030"/>
        <w:gridCol w:w="1973"/>
        <w:gridCol w:w="1579"/>
      </w:tblGrid>
      <w:tr>
        <w:trPr>
          <w:tblHeader w:val="true"/>
          <w:cantSplit w:val="true"/>
        </w:trPr>
        <w:tc>
          <w:tcPr>
            <w:tcW w:type="dxa" w:w="84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90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203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Origine / date</w:t>
            </w:r>
          </w:p>
        </w:tc>
        <w:tc>
          <w:tcPr>
            <w:tcW w:type="dxa" w:w="203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Version / intégrité</w:t>
            </w:r>
          </w:p>
        </w:tc>
        <w:tc>
          <w:tcPr>
            <w:tcW w:type="dxa" w:w="197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Communication</w:t>
            </w:r>
          </w:p>
        </w:tc>
        <w:tc>
          <w:tcPr>
            <w:tcW w:type="dxa" w:w="157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État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PIC-01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DOC-01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5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PIC-02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DOC-02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5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PIC-03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DOC-03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5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PIC-04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DOC-04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5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PIC-05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DOC-05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5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PIC-06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DOC-06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5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PIC-07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DOC-07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5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PIC-08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DOC-08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5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PIC-09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DOC-09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5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PIC-10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DOC-10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5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PIC-11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DOC-11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5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PIC-12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DOC-12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5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PIC-13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DOC-13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5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PIC-14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DOC-14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5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PIC-15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DOC-15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5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PIC-16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DOC-16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5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PIC-17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DOC-17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5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PIC-18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DOC-18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5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PIC-19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DOC-19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5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PIC-20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DOC-20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5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Complétez PIC pour les plans, les photos, le constat, le relevé et le devis ; signalez chaque transformation ou communication manquante.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4 — Réclamation CIBLE et voies amiables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4" name="Picture 4" descr="CIBLE relie contrat ou qualité, inexécution alléguée, bordereau, limite à vérifier et effet demandé. Le compas compare échange direct, conciliation, médiation et transaction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3-000003__cible-compas-amiable__v0.1.0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CIBLE relie contrat ou qualité, inexécution alléguée, bordereau, limite à vérifier et effet demandé. Le compas compare échange direct, conciliation, médiation et transaction.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152"/>
        <w:gridCol w:w="2592"/>
        <w:gridCol w:w="5616"/>
      </w:tblGrid>
      <w:tr>
        <w:trPr>
          <w:tblHeader w:val="true"/>
          <w:cantSplit w:val="true"/>
        </w:trPr>
        <w:tc>
          <w:tcPr>
            <w:tcW w:type="dxa" w:w="11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25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Champ</w:t>
            </w:r>
          </w:p>
        </w:tc>
        <w:tc>
          <w:tcPr>
            <w:tcW w:type="dxa" w:w="561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Contenu attendu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/ qualité</w:t>
            </w:r>
          </w:p>
        </w:tc>
        <w:tc>
          <w:tcPr>
            <w:tcW w:type="dxa" w:w="56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émetteur, destinataire, marché et pouvoir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inexécution alléguée</w:t>
            </w:r>
          </w:p>
        </w:tc>
        <w:tc>
          <w:tcPr>
            <w:tcW w:type="dxa" w:w="56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faits observés, dates et urgence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bordereau</w:t>
            </w:r>
          </w:p>
        </w:tc>
        <w:tc>
          <w:tcPr>
            <w:tcW w:type="dxa" w:w="56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pièces indexées, versions et lacunes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limite temporelle</w:t>
            </w:r>
          </w:p>
        </w:tc>
        <w:tc>
          <w:tcPr>
            <w:tcW w:type="dxa" w:w="56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point de départ et effet à faire vérifier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effet demandé</w:t>
            </w:r>
          </w:p>
        </w:tc>
        <w:tc>
          <w:tcPr>
            <w:tcW w:type="dxa" w:w="56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action précise, réponse et échéance candidate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541"/>
        <w:gridCol w:w="1541"/>
        <w:gridCol w:w="1655"/>
        <w:gridCol w:w="1940"/>
        <w:gridCol w:w="2683"/>
      </w:tblGrid>
      <w:tr>
        <w:trPr>
          <w:tblHeader w:val="true"/>
          <w:cantSplit w:val="true"/>
        </w:trPr>
        <w:tc>
          <w:tcPr>
            <w:tcW w:type="dxa" w:w="154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Voie</w:t>
            </w:r>
          </w:p>
        </w:tc>
        <w:tc>
          <w:tcPr>
            <w:tcW w:type="dxa" w:w="154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Autonomie</w:t>
            </w:r>
          </w:p>
        </w:tc>
        <w:tc>
          <w:tcPr>
            <w:tcW w:type="dxa" w:w="165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Tiers</w:t>
            </w:r>
          </w:p>
        </w:tc>
        <w:tc>
          <w:tcPr>
            <w:tcW w:type="dxa" w:w="194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Cadre</w:t>
            </w:r>
          </w:p>
        </w:tc>
        <w:tc>
          <w:tcPr>
            <w:tcW w:type="dxa" w:w="268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Forme de sortie</w:t>
            </w:r>
          </w:p>
        </w:tc>
      </w:tr>
      <w:tr>
        <w:trPr>
          <w:cantSplit w:val="true"/>
        </w:trPr>
        <w:tc>
          <w:tcPr>
            <w:tcW w:type="dxa" w:w="154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échange direct</w:t>
            </w:r>
          </w:p>
        </w:tc>
        <w:tc>
          <w:tcPr>
            <w:tcW w:type="dxa" w:w="154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forte</w:t>
            </w:r>
          </w:p>
        </w:tc>
        <w:tc>
          <w:tcPr>
            <w:tcW w:type="dxa" w:w="16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aucun</w:t>
            </w:r>
          </w:p>
        </w:tc>
        <w:tc>
          <w:tcPr>
            <w:tcW w:type="dxa" w:w="1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variable</w:t>
            </w:r>
          </w:p>
        </w:tc>
        <w:tc>
          <w:tcPr>
            <w:tcW w:type="dxa" w:w="26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accord à formaliser</w:t>
            </w:r>
          </w:p>
        </w:tc>
      </w:tr>
      <w:tr>
        <w:trPr>
          <w:cantSplit w:val="true"/>
        </w:trPr>
        <w:tc>
          <w:tcPr>
            <w:tcW w:type="dxa" w:w="154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conciliation</w:t>
            </w:r>
          </w:p>
        </w:tc>
        <w:tc>
          <w:tcPr>
            <w:tcW w:type="dxa" w:w="154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partagée</w:t>
            </w:r>
          </w:p>
        </w:tc>
        <w:tc>
          <w:tcPr>
            <w:tcW w:type="dxa" w:w="16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conciliateur</w:t>
            </w:r>
          </w:p>
        </w:tc>
        <w:tc>
          <w:tcPr>
            <w:tcW w:type="dxa" w:w="1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cadre à vérifier</w:t>
            </w:r>
          </w:p>
        </w:tc>
        <w:tc>
          <w:tcPr>
            <w:tcW w:type="dxa" w:w="26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accord ou constat</w:t>
            </w:r>
          </w:p>
        </w:tc>
      </w:tr>
      <w:tr>
        <w:trPr>
          <w:cantSplit w:val="true"/>
        </w:trPr>
        <w:tc>
          <w:tcPr>
            <w:tcW w:type="dxa" w:w="154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médiation</w:t>
            </w:r>
          </w:p>
        </w:tc>
        <w:tc>
          <w:tcPr>
            <w:tcW w:type="dxa" w:w="154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partagée</w:t>
            </w:r>
          </w:p>
        </w:tc>
        <w:tc>
          <w:tcPr>
            <w:tcW w:type="dxa" w:w="16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médiateur</w:t>
            </w:r>
          </w:p>
        </w:tc>
        <w:tc>
          <w:tcPr>
            <w:tcW w:type="dxa" w:w="1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confidentiel selon cadre</w:t>
            </w:r>
          </w:p>
        </w:tc>
        <w:tc>
          <w:tcPr>
            <w:tcW w:type="dxa" w:w="26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accord écrit éventuel</w:t>
            </w:r>
          </w:p>
        </w:tc>
      </w:tr>
      <w:tr>
        <w:trPr>
          <w:cantSplit w:val="true"/>
        </w:trPr>
        <w:tc>
          <w:tcPr>
            <w:tcW w:type="dxa" w:w="154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transaction</w:t>
            </w:r>
          </w:p>
        </w:tc>
        <w:tc>
          <w:tcPr>
            <w:tcW w:type="dxa" w:w="154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négociée</w:t>
            </w:r>
          </w:p>
        </w:tc>
        <w:tc>
          <w:tcPr>
            <w:tcW w:type="dxa" w:w="16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conseils</w:t>
            </w:r>
          </w:p>
        </w:tc>
        <w:tc>
          <w:tcPr>
            <w:tcW w:type="dxa" w:w="1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écrit</w:t>
            </w:r>
          </w:p>
        </w:tc>
        <w:tc>
          <w:tcPr>
            <w:tcW w:type="dxa" w:w="26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concessions réciproques</w:t>
            </w:r>
          </w:p>
        </w:tc>
      </w:tr>
    </w:tbl>
    <w:p>
      <w:pPr>
        <w:spacing w:after="20"/>
      </w:pPr>
    </w:p>
    <w:p>
      <w:pPr>
        <w:pStyle w:val="Heading1"/>
        <w:pageBreakBefore w:val="0"/>
      </w:pPr>
      <w:r>
        <w:rPr>
          <w:rFonts w:ascii="Calibri" w:hAnsi="Calibri"/>
          <w:b/>
          <w:i w:val="0"/>
          <w:color w:val="24493D"/>
          <w:sz w:val="32"/>
        </w:rPr>
        <w:t>Bordereau CIBLE — douze pièces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89"/>
        <w:gridCol w:w="1015"/>
        <w:gridCol w:w="1297"/>
        <w:gridCol w:w="1973"/>
        <w:gridCol w:w="1861"/>
        <w:gridCol w:w="2425"/>
      </w:tblGrid>
      <w:tr>
        <w:trPr>
          <w:tblHeader w:val="true"/>
          <w:cantSplit w:val="true"/>
        </w:trPr>
        <w:tc>
          <w:tcPr>
            <w:tcW w:type="dxa" w:w="78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N°</w:t>
            </w:r>
          </w:p>
        </w:tc>
        <w:tc>
          <w:tcPr>
            <w:tcW w:type="dxa" w:w="101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129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Version</w:t>
            </w:r>
          </w:p>
        </w:tc>
        <w:tc>
          <w:tcPr>
            <w:tcW w:type="dxa" w:w="197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Fait visé</w:t>
            </w:r>
          </w:p>
        </w:tc>
        <w:tc>
          <w:tcPr>
            <w:tcW w:type="dxa" w:w="186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Intégrité</w:t>
            </w:r>
          </w:p>
        </w:tc>
        <w:tc>
          <w:tcPr>
            <w:tcW w:type="dxa" w:w="242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Envoi / réponse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B-01</w:t>
            </w:r>
          </w:p>
        </w:tc>
        <w:tc>
          <w:tcPr>
            <w:tcW w:type="dxa" w:w="10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DOC-05</w:t>
            </w:r>
          </w:p>
        </w:tc>
        <w:tc>
          <w:tcPr>
            <w:tcW w:type="dxa" w:w="12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relier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42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B-02</w:t>
            </w:r>
          </w:p>
        </w:tc>
        <w:tc>
          <w:tcPr>
            <w:tcW w:type="dxa" w:w="10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DOC-06</w:t>
            </w:r>
          </w:p>
        </w:tc>
        <w:tc>
          <w:tcPr>
            <w:tcW w:type="dxa" w:w="12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relier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42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B-03</w:t>
            </w:r>
          </w:p>
        </w:tc>
        <w:tc>
          <w:tcPr>
            <w:tcW w:type="dxa" w:w="10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DOC-07</w:t>
            </w:r>
          </w:p>
        </w:tc>
        <w:tc>
          <w:tcPr>
            <w:tcW w:type="dxa" w:w="12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relier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42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B-04</w:t>
            </w:r>
          </w:p>
        </w:tc>
        <w:tc>
          <w:tcPr>
            <w:tcW w:type="dxa" w:w="10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DOC-08</w:t>
            </w:r>
          </w:p>
        </w:tc>
        <w:tc>
          <w:tcPr>
            <w:tcW w:type="dxa" w:w="12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relier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42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B-05</w:t>
            </w:r>
          </w:p>
        </w:tc>
        <w:tc>
          <w:tcPr>
            <w:tcW w:type="dxa" w:w="10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DOC-09</w:t>
            </w:r>
          </w:p>
        </w:tc>
        <w:tc>
          <w:tcPr>
            <w:tcW w:type="dxa" w:w="12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relier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42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B-06</w:t>
            </w:r>
          </w:p>
        </w:tc>
        <w:tc>
          <w:tcPr>
            <w:tcW w:type="dxa" w:w="10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DOC-10</w:t>
            </w:r>
          </w:p>
        </w:tc>
        <w:tc>
          <w:tcPr>
            <w:tcW w:type="dxa" w:w="12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relier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42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B-07</w:t>
            </w:r>
          </w:p>
        </w:tc>
        <w:tc>
          <w:tcPr>
            <w:tcW w:type="dxa" w:w="10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DOC-11</w:t>
            </w:r>
          </w:p>
        </w:tc>
        <w:tc>
          <w:tcPr>
            <w:tcW w:type="dxa" w:w="12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relier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42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B-08</w:t>
            </w:r>
          </w:p>
        </w:tc>
        <w:tc>
          <w:tcPr>
            <w:tcW w:type="dxa" w:w="10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DOC-12</w:t>
            </w:r>
          </w:p>
        </w:tc>
        <w:tc>
          <w:tcPr>
            <w:tcW w:type="dxa" w:w="12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relier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42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B-09</w:t>
            </w:r>
          </w:p>
        </w:tc>
        <w:tc>
          <w:tcPr>
            <w:tcW w:type="dxa" w:w="10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DOC-13</w:t>
            </w:r>
          </w:p>
        </w:tc>
        <w:tc>
          <w:tcPr>
            <w:tcW w:type="dxa" w:w="12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relier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42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B-10</w:t>
            </w:r>
          </w:p>
        </w:tc>
        <w:tc>
          <w:tcPr>
            <w:tcW w:type="dxa" w:w="10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DOC-14</w:t>
            </w:r>
          </w:p>
        </w:tc>
        <w:tc>
          <w:tcPr>
            <w:tcW w:type="dxa" w:w="12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relier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42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B-11</w:t>
            </w:r>
          </w:p>
        </w:tc>
        <w:tc>
          <w:tcPr>
            <w:tcW w:type="dxa" w:w="10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DOC-15</w:t>
            </w:r>
          </w:p>
        </w:tc>
        <w:tc>
          <w:tcPr>
            <w:tcW w:type="dxa" w:w="12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relier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42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B-12</w:t>
            </w:r>
          </w:p>
        </w:tc>
        <w:tc>
          <w:tcPr>
            <w:tcW w:type="dxa" w:w="10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DOC-16</w:t>
            </w:r>
          </w:p>
        </w:tc>
        <w:tc>
          <w:tcPr>
            <w:tcW w:type="dxa" w:w="12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relier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42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Réécrivez RC-01 avec CIBLE, puis comparez échange direct, conciliation, médiation et transaction selon urgence, coût, tiers, confidentialité, force et sortie.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5 — Mesure, mission et dires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5" name="Picture 5" descr="La mission technique distingue faits, causes et travaux. Le registre DIRE–RÉPONSE trace auteur, date, pièce, question, réponse, réserve et état. Quatre calendriers restent séparés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3-000004__expertise-quatre-calendriers__v0.1.0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La mission technique distingue faits, causes et travaux. Le registre DIRE–RÉPONSE trace auteur, date, pièce, question, réponse, réserve et état. Quatre calendriers restent séparés.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370"/>
        <w:gridCol w:w="3082"/>
        <w:gridCol w:w="1655"/>
        <w:gridCol w:w="3253"/>
      </w:tblGrid>
      <w:tr>
        <w:trPr>
          <w:tblHeader w:val="true"/>
          <w:cantSplit w:val="true"/>
        </w:trPr>
        <w:tc>
          <w:tcPr>
            <w:tcW w:type="dxa" w:w="137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  <w:tc>
          <w:tcPr>
            <w:tcW w:type="dxa" w:w="308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Question</w:t>
            </w:r>
          </w:p>
        </w:tc>
        <w:tc>
          <w:tcPr>
            <w:tcW w:type="dxa" w:w="165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325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Sortie prudente</w:t>
            </w:r>
          </w:p>
        </w:tc>
      </w:tr>
      <w:tr>
        <w:trPr>
          <w:cantSplit w:val="true"/>
        </w:trPr>
        <w:tc>
          <w:tcPr>
            <w:tcW w:type="dxa" w:w="1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motif</w:t>
            </w:r>
          </w:p>
        </w:tc>
        <w:tc>
          <w:tcPr>
            <w:tcW w:type="dxa" w:w="308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quel fait faut-il conserver ou établir ?</w:t>
            </w:r>
          </w:p>
        </w:tc>
        <w:tc>
          <w:tcPr>
            <w:tcW w:type="dxa" w:w="16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index Orée</w:t>
            </w:r>
          </w:p>
        </w:tc>
        <w:tc>
          <w:tcPr>
            <w:tcW w:type="dxa" w:w="32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motif candidat</w:t>
            </w:r>
          </w:p>
        </w:tc>
      </w:tr>
      <w:tr>
        <w:trPr>
          <w:cantSplit w:val="true"/>
        </w:trPr>
        <w:tc>
          <w:tcPr>
            <w:tcW w:type="dxa" w:w="1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carence</w:t>
            </w:r>
          </w:p>
        </w:tc>
        <w:tc>
          <w:tcPr>
            <w:tcW w:type="dxa" w:w="308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 possède déjà le demandeur ?</w:t>
            </w:r>
          </w:p>
        </w:tc>
        <w:tc>
          <w:tcPr>
            <w:tcW w:type="dxa" w:w="16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PIC</w:t>
            </w:r>
          </w:p>
        </w:tc>
        <w:tc>
          <w:tcPr>
            <w:tcW w:type="dxa" w:w="32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lacune démontrée</w:t>
            </w:r>
          </w:p>
        </w:tc>
      </w:tr>
      <w:tr>
        <w:trPr>
          <w:cantSplit w:val="true"/>
        </w:trPr>
        <w:tc>
          <w:tcPr>
            <w:tcW w:type="dxa" w:w="1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proportion</w:t>
            </w:r>
          </w:p>
        </w:tc>
        <w:tc>
          <w:tcPr>
            <w:tcW w:type="dxa" w:w="308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la mesure est-elle bornée ?</w:t>
            </w:r>
          </w:p>
        </w:tc>
        <w:tc>
          <w:tcPr>
            <w:tcW w:type="dxa" w:w="16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MS-01</w:t>
            </w:r>
          </w:p>
        </w:tc>
        <w:tc>
          <w:tcPr>
            <w:tcW w:type="dxa" w:w="32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chefs utiles</w:t>
            </w:r>
          </w:p>
        </w:tc>
      </w:tr>
      <w:tr>
        <w:trPr>
          <w:cantSplit w:val="true"/>
        </w:trPr>
        <w:tc>
          <w:tcPr>
            <w:tcW w:type="dxa" w:w="1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parties</w:t>
            </w:r>
          </w:p>
        </w:tc>
        <w:tc>
          <w:tcPr>
            <w:tcW w:type="dxa" w:w="308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qui doit pouvoir répondre ?</w:t>
            </w:r>
          </w:p>
        </w:tc>
        <w:tc>
          <w:tcPr>
            <w:tcW w:type="dxa" w:w="16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organigramme</w:t>
            </w:r>
          </w:p>
        </w:tc>
        <w:tc>
          <w:tcPr>
            <w:tcW w:type="dxa" w:w="32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liste à vérifier</w:t>
            </w:r>
          </w:p>
        </w:tc>
      </w:tr>
      <w:tr>
        <w:trPr>
          <w:cantSplit w:val="true"/>
        </w:trPr>
        <w:tc>
          <w:tcPr>
            <w:tcW w:type="dxa" w:w="1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lieu</w:t>
            </w:r>
          </w:p>
        </w:tc>
        <w:tc>
          <w:tcPr>
            <w:tcW w:type="dxa" w:w="308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où se situe l'immeuble ?</w:t>
            </w:r>
          </w:p>
        </w:tc>
        <w:tc>
          <w:tcPr>
            <w:tcW w:type="dxa" w:w="16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donnée fictive</w:t>
            </w:r>
          </w:p>
        </w:tc>
        <w:tc>
          <w:tcPr>
            <w:tcW w:type="dxa" w:w="32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compétence candidate</w:t>
            </w:r>
          </w:p>
        </w:tc>
      </w:tr>
    </w:tbl>
    <w:p>
      <w:pPr>
        <w:spacing w:after="20"/>
      </w:pPr>
    </w:p>
    <w:p>
      <w:pPr>
        <w:pStyle w:val="Heading2"/>
        <w:pageBreakBefore/>
      </w:pPr>
      <w:r>
        <w:rPr>
          <w:rFonts w:ascii="Calibri" w:hAnsi="Calibri"/>
          <w:b/>
          <w:i w:val="0"/>
          <w:color w:val="C66B32"/>
          <w:sz w:val="26"/>
        </w:rPr>
        <w:t>Mission FAITS–CAUSES–TRAVAUX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02"/>
        <w:gridCol w:w="1748"/>
        <w:gridCol w:w="3440"/>
        <w:gridCol w:w="3270"/>
      </w:tblGrid>
      <w:tr>
        <w:trPr>
          <w:tblHeader w:val="true"/>
          <w:cantSplit w:val="true"/>
        </w:trPr>
        <w:tc>
          <w:tcPr>
            <w:tcW w:type="dxa" w:w="90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74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Verbe</w:t>
            </w:r>
          </w:p>
        </w:tc>
        <w:tc>
          <w:tcPr>
            <w:tcW w:type="dxa" w:w="344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Objet technique</w:t>
            </w:r>
          </w:p>
        </w:tc>
        <w:tc>
          <w:tcPr>
            <w:tcW w:type="dxa" w:w="327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Exclusion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F-01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constater les infiltrations</w:t>
            </w:r>
          </w:p>
        </w:tc>
        <w:tc>
          <w:tcPr>
            <w:tcW w:type="dxa" w:w="3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zones, manifestations et limites</w:t>
            </w:r>
          </w:p>
        </w:tc>
        <w:tc>
          <w:tcPr>
            <w:tcW w:type="dxa" w:w="32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sans faute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F-02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décrire les ouvrages</w:t>
            </w:r>
          </w:p>
        </w:tc>
        <w:tc>
          <w:tcPr>
            <w:tcW w:type="dxa" w:w="3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composition observable et documents</w:t>
            </w:r>
          </w:p>
        </w:tc>
        <w:tc>
          <w:tcPr>
            <w:tcW w:type="dxa" w:w="32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sans garantie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C-01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examiner les causes</w:t>
            </w:r>
          </w:p>
        </w:tc>
        <w:tc>
          <w:tcPr>
            <w:tcW w:type="dxa" w:w="3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hypothèses, tests et incertitudes</w:t>
            </w:r>
          </w:p>
        </w:tc>
        <w:tc>
          <w:tcPr>
            <w:tcW w:type="dxa" w:w="32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sans imputabilité juridique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C-02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relier plans et état</w:t>
            </w:r>
          </w:p>
        </w:tc>
        <w:tc>
          <w:tcPr>
            <w:tcW w:type="dxa" w:w="3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versions, écarts et portée</w:t>
            </w:r>
          </w:p>
        </w:tc>
        <w:tc>
          <w:tcPr>
            <w:tcW w:type="dxa" w:w="32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sans interpréter le contrat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T-01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décrire les reprises</w:t>
            </w:r>
          </w:p>
        </w:tc>
        <w:tc>
          <w:tcPr>
            <w:tcW w:type="dxa" w:w="3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scénarios, quantités et contraintes</w:t>
            </w:r>
          </w:p>
        </w:tc>
        <w:tc>
          <w:tcPr>
            <w:tcW w:type="dxa" w:w="32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sans choisir pour les parties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T-02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chiffrer prudemment</w:t>
            </w:r>
          </w:p>
        </w:tc>
        <w:tc>
          <w:tcPr>
            <w:tcW w:type="dxa" w:w="3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bases, exclusions et variantes</w:t>
            </w:r>
          </w:p>
        </w:tc>
        <w:tc>
          <w:tcPr>
            <w:tcW w:type="dxa" w:w="32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sans condamnation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Registre DIRE–RÉPONSE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99"/>
        <w:gridCol w:w="1655"/>
        <w:gridCol w:w="1199"/>
        <w:gridCol w:w="1883"/>
        <w:gridCol w:w="2568"/>
        <w:gridCol w:w="1256"/>
      </w:tblGrid>
      <w:tr>
        <w:trPr>
          <w:tblHeader w:val="true"/>
          <w:cantSplit w:val="true"/>
        </w:trPr>
        <w:tc>
          <w:tcPr>
            <w:tcW w:type="dxa" w:w="79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65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Auteur</w:t>
            </w:r>
          </w:p>
        </w:tc>
        <w:tc>
          <w:tcPr>
            <w:tcW w:type="dxa" w:w="119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188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Question</w:t>
            </w:r>
          </w:p>
        </w:tc>
        <w:tc>
          <w:tcPr>
            <w:tcW w:type="dxa" w:w="25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Réponse / réserve</w:t>
            </w:r>
          </w:p>
        </w:tc>
        <w:tc>
          <w:tcPr>
            <w:tcW w:type="dxa" w:w="125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État</w:t>
            </w:r>
          </w:p>
        </w:tc>
      </w:tr>
      <w:tr>
        <w:trPr>
          <w:cantSplit w:val="true"/>
        </w:trPr>
        <w:tc>
          <w:tcPr>
            <w:tcW w:type="dxa" w:w="79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D-01</w:t>
            </w:r>
          </w:p>
        </w:tc>
        <w:tc>
          <w:tcPr>
            <w:tcW w:type="dxa" w:w="16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société Orée</w:t>
            </w:r>
          </w:p>
        </w:tc>
        <w:tc>
          <w:tcPr>
            <w:tcW w:type="dxa" w:w="119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PL-B</w:t>
            </w:r>
          </w:p>
        </w:tc>
        <w:tc>
          <w:tcPr>
            <w:tcW w:type="dxa" w:w="1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zone de réserve</w:t>
            </w:r>
          </w:p>
        </w:tc>
        <w:tc>
          <w:tcPr>
            <w:tcW w:type="dxa" w:w="25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réponse à compléter</w:t>
            </w:r>
          </w:p>
        </w:tc>
        <w:tc>
          <w:tcPr>
            <w:tcW w:type="dxa" w:w="12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79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D-02</w:t>
            </w:r>
          </w:p>
        </w:tc>
        <w:tc>
          <w:tcPr>
            <w:tcW w:type="dxa" w:w="16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entreprise générale</w:t>
            </w:r>
          </w:p>
        </w:tc>
        <w:tc>
          <w:tcPr>
            <w:tcW w:type="dxa" w:w="119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DV-01</w:t>
            </w:r>
          </w:p>
        </w:tc>
        <w:tc>
          <w:tcPr>
            <w:tcW w:type="dxa" w:w="1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travaux urgents</w:t>
            </w:r>
          </w:p>
        </w:tc>
        <w:tc>
          <w:tcPr>
            <w:tcW w:type="dxa" w:w="25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réserve de périmètre</w:t>
            </w:r>
          </w:p>
        </w:tc>
        <w:tc>
          <w:tcPr>
            <w:tcW w:type="dxa" w:w="12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traité</w:t>
            </w:r>
          </w:p>
        </w:tc>
      </w:tr>
      <w:tr>
        <w:trPr>
          <w:cantSplit w:val="true"/>
        </w:trPr>
        <w:tc>
          <w:tcPr>
            <w:tcW w:type="dxa" w:w="79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D-03</w:t>
            </w:r>
          </w:p>
        </w:tc>
        <w:tc>
          <w:tcPr>
            <w:tcW w:type="dxa" w:w="16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maître d'œuvre</w:t>
            </w:r>
          </w:p>
        </w:tc>
        <w:tc>
          <w:tcPr>
            <w:tcW w:type="dxa" w:w="119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CR-03</w:t>
            </w:r>
          </w:p>
        </w:tc>
        <w:tc>
          <w:tcPr>
            <w:tcW w:type="dxa" w:w="1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version du plan</w:t>
            </w:r>
          </w:p>
        </w:tc>
        <w:tc>
          <w:tcPr>
            <w:tcW w:type="dxa" w:w="25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comparaison annoncée</w:t>
            </w:r>
          </w:p>
        </w:tc>
        <w:tc>
          <w:tcPr>
            <w:tcW w:type="dxa" w:w="12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 cours</w:t>
            </w:r>
          </w:p>
        </w:tc>
      </w:tr>
      <w:tr>
        <w:trPr>
          <w:cantSplit w:val="true"/>
        </w:trPr>
        <w:tc>
          <w:tcPr>
            <w:tcW w:type="dxa" w:w="79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D-04</w:t>
            </w:r>
          </w:p>
        </w:tc>
        <w:tc>
          <w:tcPr>
            <w:tcW w:type="dxa" w:w="16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entreprise spécialisée</w:t>
            </w:r>
          </w:p>
        </w:tc>
        <w:tc>
          <w:tcPr>
            <w:tcW w:type="dxa" w:w="119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M-01</w:t>
            </w:r>
          </w:p>
        </w:tc>
        <w:tc>
          <w:tcPr>
            <w:tcW w:type="dxa" w:w="1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hypothèse causale</w:t>
            </w:r>
          </w:p>
        </w:tc>
        <w:tc>
          <w:tcPr>
            <w:tcW w:type="dxa" w:w="25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test complémentaire</w:t>
            </w:r>
          </w:p>
        </w:tc>
        <w:tc>
          <w:tcPr>
            <w:tcW w:type="dxa" w:w="12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Réécrivez MS-01 en six chefs FAITS–CAUSES–TRAVAUX et complétez les quatre dires avec date, réponse, réserve et suite donnée.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6 — Instance, quatre calendriers et relais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376"/>
        <w:gridCol w:w="4032"/>
        <w:gridCol w:w="2952"/>
      </w:tblGrid>
      <w:tr>
        <w:trPr>
          <w:tblHeader w:val="true"/>
          <w:cantSplit w:val="true"/>
        </w:trPr>
        <w:tc>
          <w:tcPr>
            <w:tcW w:type="dxa" w:w="237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403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Objet</w:t>
            </w:r>
          </w:p>
        </w:tc>
        <w:tc>
          <w:tcPr>
            <w:tcW w:type="dxa" w:w="29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Sortie</w:t>
            </w:r>
          </w:p>
        </w:tc>
      </w:tr>
      <w:tr>
        <w:trPr>
          <w:cantSplit w:val="true"/>
        </w:trPr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préalable amiable</w:t>
            </w:r>
          </w:p>
        </w:tc>
        <w:tc>
          <w:tcPr>
            <w:tcW w:type="dxa" w:w="4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tentative éventuellement requise</w:t>
            </w:r>
          </w:p>
        </w:tc>
        <w:tc>
          <w:tcPr>
            <w:tcW w:type="dxa" w:w="29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et issue</w:t>
            </w:r>
          </w:p>
        </w:tc>
      </w:tr>
      <w:tr>
        <w:trPr>
          <w:cantSplit w:val="true"/>
        </w:trPr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saisine</w:t>
            </w:r>
          </w:p>
        </w:tc>
        <w:tc>
          <w:tcPr>
            <w:tcW w:type="dxa" w:w="4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prétentions et parties</w:t>
            </w:r>
          </w:p>
        </w:tc>
        <w:tc>
          <w:tcPr>
            <w:tcW w:type="dxa" w:w="29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 du juriste</w:t>
            </w:r>
          </w:p>
        </w:tc>
      </w:tr>
      <w:tr>
        <w:trPr>
          <w:cantSplit w:val="true"/>
        </w:trPr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mise en état</w:t>
            </w:r>
          </w:p>
        </w:tc>
        <w:tc>
          <w:tcPr>
            <w:tcW w:type="dxa" w:w="4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échanges et incidents</w:t>
            </w:r>
          </w:p>
        </w:tc>
        <w:tc>
          <w:tcPr>
            <w:tcW w:type="dxa" w:w="29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calendrier procédural</w:t>
            </w:r>
          </w:p>
        </w:tc>
      </w:tr>
      <w:tr>
        <w:trPr>
          <w:cantSplit w:val="true"/>
        </w:trPr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audience</w:t>
            </w:r>
          </w:p>
        </w:tc>
        <w:tc>
          <w:tcPr>
            <w:tcW w:type="dxa" w:w="4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débat selon la procédure</w:t>
            </w:r>
          </w:p>
        </w:tc>
        <w:tc>
          <w:tcPr>
            <w:tcW w:type="dxa" w:w="29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mise en délibéré</w:t>
            </w:r>
          </w:p>
        </w:tc>
      </w:tr>
      <w:tr>
        <w:trPr>
          <w:cantSplit w:val="true"/>
        </w:trPr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jugement</w:t>
            </w:r>
          </w:p>
        </w:tc>
        <w:tc>
          <w:tcPr>
            <w:tcW w:type="dxa" w:w="4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juridictionnelle</w:t>
            </w:r>
          </w:p>
        </w:tc>
        <w:tc>
          <w:tcPr>
            <w:tcW w:type="dxa" w:w="29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notification</w:t>
            </w:r>
          </w:p>
        </w:tc>
      </w:tr>
      <w:tr>
        <w:trPr>
          <w:cantSplit w:val="true"/>
        </w:trPr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recours</w:t>
            </w:r>
          </w:p>
        </w:tc>
        <w:tc>
          <w:tcPr>
            <w:tcW w:type="dxa" w:w="4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voie et délai à vérifier</w:t>
            </w:r>
          </w:p>
        </w:tc>
        <w:tc>
          <w:tcPr>
            <w:tcW w:type="dxa" w:w="29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du client</w:t>
            </w:r>
          </w:p>
        </w:tc>
      </w:tr>
      <w:tr>
        <w:trPr>
          <w:cantSplit w:val="true"/>
        </w:trPr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exécution</w:t>
            </w:r>
          </w:p>
        </w:tc>
        <w:tc>
          <w:tcPr>
            <w:tcW w:type="dxa" w:w="4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mise en œuvre du titre</w:t>
            </w:r>
          </w:p>
        </w:tc>
        <w:tc>
          <w:tcPr>
            <w:tcW w:type="dxa" w:w="29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actes distincts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861"/>
        <w:gridCol w:w="2537"/>
        <w:gridCol w:w="2763"/>
        <w:gridCol w:w="2199"/>
      </w:tblGrid>
      <w:tr>
        <w:trPr>
          <w:tblHeader w:val="true"/>
          <w:cantSplit w:val="true"/>
        </w:trPr>
        <w:tc>
          <w:tcPr>
            <w:tcW w:type="dxa" w:w="186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Calendrier</w:t>
            </w:r>
          </w:p>
        </w:tc>
        <w:tc>
          <w:tcPr>
            <w:tcW w:type="dxa" w:w="253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Repères</w:t>
            </w:r>
          </w:p>
        </w:tc>
        <w:tc>
          <w:tcPr>
            <w:tcW w:type="dxa" w:w="276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Vigilance</w:t>
            </w:r>
          </w:p>
        </w:tc>
        <w:tc>
          <w:tcPr>
            <w:tcW w:type="dxa" w:w="219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Relais</w:t>
            </w:r>
          </w:p>
        </w:tc>
      </w:tr>
      <w:tr>
        <w:trPr>
          <w:cantSplit w:val="true"/>
        </w:trPr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/ garanties</w:t>
            </w:r>
          </w:p>
        </w:tc>
        <w:tc>
          <w:tcPr>
            <w:tcW w:type="dxa" w:w="25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marchés, réception, réserves</w:t>
            </w:r>
          </w:p>
        </w:tc>
        <w:tc>
          <w:tcPr>
            <w:tcW w:type="dxa" w:w="276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effet juridique à vérifier</w:t>
            </w:r>
          </w:p>
        </w:tc>
        <w:tc>
          <w:tcPr>
            <w:tcW w:type="dxa" w:w="219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juriste / assureur</w:t>
            </w:r>
          </w:p>
        </w:tc>
      </w:tr>
      <w:tr>
        <w:trPr>
          <w:cantSplit w:val="true"/>
        </w:trPr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/ expertise</w:t>
            </w:r>
          </w:p>
        </w:tc>
        <w:tc>
          <w:tcPr>
            <w:tcW w:type="dxa" w:w="25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état, constat, mesure, dires</w:t>
            </w:r>
          </w:p>
        </w:tc>
        <w:tc>
          <w:tcPr>
            <w:tcW w:type="dxa" w:w="276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conserver origine et versions</w:t>
            </w:r>
          </w:p>
        </w:tc>
        <w:tc>
          <w:tcPr>
            <w:tcW w:type="dxa" w:w="219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 / conseil</w:t>
            </w:r>
          </w:p>
        </w:tc>
      </w:tr>
      <w:tr>
        <w:trPr>
          <w:cantSplit w:val="true"/>
        </w:trPr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prescription / forclusion</w:t>
            </w:r>
          </w:p>
        </w:tc>
        <w:tc>
          <w:tcPr>
            <w:tcW w:type="dxa" w:w="25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points de départ candidats</w:t>
            </w:r>
          </w:p>
        </w:tc>
        <w:tc>
          <w:tcPr>
            <w:tcW w:type="dxa" w:w="276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suspension et interruption distinctes</w:t>
            </w:r>
          </w:p>
        </w:tc>
        <w:tc>
          <w:tcPr>
            <w:tcW w:type="dxa" w:w="219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juriste</w:t>
            </w:r>
          </w:p>
        </w:tc>
      </w:tr>
      <w:tr>
        <w:trPr>
          <w:cantSplit w:val="true"/>
        </w:trPr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procédure / exécution</w:t>
            </w:r>
          </w:p>
        </w:tc>
        <w:tc>
          <w:tcPr>
            <w:tcW w:type="dxa" w:w="25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saisine, décision, notification</w:t>
            </w:r>
          </w:p>
        </w:tc>
        <w:tc>
          <w:tcPr>
            <w:tcW w:type="dxa" w:w="276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délais et voies distincts</w:t>
            </w:r>
          </w:p>
        </w:tc>
        <w:tc>
          <w:tcPr>
            <w:tcW w:type="dxa" w:w="219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avocat / commissaire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Produisez la note finale : six états, acteurs, PREUVE–PRÉTENTION, PIC, CIBLE, compas amiable, mesure, mission, dires, quatre calendriers et quatre relais F-P-Q-U-R.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headerReference w:type="even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J-03  |  Gestion des litiges et contentieux  |  0.1.0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J-03  |  Gestion des litiges et contentieux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52A2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4493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C66B3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4493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4493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J-03 - Cahier d'activités</dc:title>
  <dc:subject>Gestion des litiges et contentieux</dc:subject>
  <dc:creator>Institut de l'Expertise en Bâtiment</dc:creator>
  <cp:keywords>litige construction, contentieux, preuve, contradiction, médiation, expertise judiciaire, Orée</cp:keywords>
  <dc:description>Ressource J-03 - opération Orée entièrement synthétique</dc:description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</cp:coreProperties>
</file>