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</w:pPr>
      <w:r>
        <w:rPr>
          <w:rFonts w:ascii="Arial" w:hAnsi="Arial"/>
          <w:b/>
          <w:i w:val="0"/>
          <w:color w:val="994A28"/>
          <w:sz w:val="18"/>
        </w:rPr>
        <w:t>P-03  •  PARCOURS OPÉRATIONNEL</w:t>
      </w:r>
    </w:p>
    <w:p>
      <w:pPr>
        <w:pStyle w:val="Title"/>
      </w:pPr>
      <w:r>
        <w:rPr>
          <w:rFonts w:ascii="Arial" w:hAnsi="Arial"/>
          <w:b/>
          <w:i w:val="0"/>
          <w:color w:val="243746"/>
          <w:sz w:val="52"/>
        </w:rPr>
        <w:t>CAHIER D'ACTIVITÉS</w:t>
      </w:r>
    </w:p>
    <w:p>
      <w:pPr>
        <w:spacing w:after="280"/>
      </w:pPr>
      <w:r>
        <w:rPr>
          <w:rFonts w:ascii="Arial" w:hAnsi="Arial"/>
          <w:b/>
          <w:i w:val="0"/>
          <w:color w:val="637565"/>
          <w:sz w:val="26"/>
        </w:rPr>
        <w:t>Le carnet de mission de la résidence des Saules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Format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8 étapes • réponses personnelles conservées par l'apprenant</w:t>
            </w:r>
          </w:p>
        </w:tc>
      </w:tr>
    </w:tbl>
    <w:p>
      <w:pPr>
        <w:spacing w:after="20"/>
      </w:pPr>
    </w:p>
    <w:p>
      <w:pPr>
        <w:spacing w:before="120"/>
      </w:pPr>
      <w:r>
        <w:rPr>
          <w:rFonts w:ascii="Arial" w:hAnsi="Arial"/>
          <w:b w:val="0"/>
          <w:i/>
          <w:color w:val="20282D"/>
          <w:sz w:val="23"/>
        </w:rPr>
        <w:t>Distinguer la trace, l'apport, le trajet et le mécanisme, puis choisir l'information qui change la décision.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40000"/>
            <wp:docPr id="1" name="Picture 1" descr="Les manifestations du dossier fictif de la résidence des Saules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2__dossier-saules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Les manifestations du dossier fictif de la résidence des Saules.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Confidentialité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Le cas est fictif. Pour vos entraînements, utilisez uniquement des situations anonymisées et autorisées.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Activité 1 — Première lecture</w:t>
      </w:r>
    </w:p>
    <w:p>
      <w:r>
        <w:rPr>
          <w:rFonts w:ascii="Arial" w:hAnsi="Arial"/>
          <w:b w:val="0"/>
          <w:i w:val="0"/>
          <w:color w:val="20282D"/>
          <w:sz w:val="21"/>
        </w:rPr>
        <w:t>Décrivez les trois manifestations sans utiliser de mot causal. Notez ensuite votre première explication et l'information qui la fragilise le plus.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2" name="Picture 2" descr="Support visuel du cas fictif : les conclusions restent à construire à partir des pièces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2__dossier-saules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Support visuel du cas fictif : les conclusions restent à construire à partir des pièces.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description peut être vérifiée par une autre personne.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2 — Du site à la pièce</w:t>
      </w:r>
    </w:p>
    <w:p>
      <w:r>
        <w:rPr>
          <w:rFonts w:ascii="Arial" w:hAnsi="Arial"/>
          <w:b w:val="0"/>
          <w:i w:val="0"/>
          <w:color w:val="20282D"/>
          <w:sz w:val="21"/>
        </w:rPr>
        <w:t>Pour une manifestation, passez du site aux interfaces, à la paroi, aux équipements puis aux usages. Écrivez les questions que chaque échelle fait naître.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Chaque information possède un statut et une limite.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3 — Carte des chemins d'eau</w:t>
      </w:r>
    </w:p>
    <w:p>
      <w:r>
        <w:rPr>
          <w:rFonts w:ascii="Arial" w:hAnsi="Arial"/>
          <w:b w:val="0"/>
          <w:i w:val="0"/>
          <w:color w:val="20282D"/>
          <w:sz w:val="21"/>
        </w:rPr>
        <w:t>Tracez deux apports et deux parcours plausibles. Ajoutez pour chacun un point de vérification et une contradiction possible.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3" name="Picture 3" descr="Support visuel du cas fictif : les conclusions restent à construire à partir des pièces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1__carte-chemins-eau__v0.1.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Support visuel du cas fictif : les conclusions restent à construire à partir des pièces.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Les hypothèses restent ouvertes aux éléments contradictoires.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4 — Quatre scènes d'humidité</w:t>
      </w:r>
    </w:p>
    <w:p>
      <w:r>
        <w:rPr>
          <w:rFonts w:ascii="Arial" w:hAnsi="Arial"/>
          <w:b w:val="0"/>
          <w:i w:val="0"/>
          <w:color w:val="20282D"/>
          <w:sz w:val="21"/>
        </w:rPr>
        <w:t>Comparez condensation, infiltration, partie enterrée et réseau sans choisir de cause tant que les pièces ne les départagent pas.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suite proposée répond à une question et respecte votre rôle.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5 — Chronique météo-bâtiment</w:t>
      </w:r>
    </w:p>
    <w:p>
      <w:r>
        <w:rPr>
          <w:rFonts w:ascii="Arial" w:hAnsi="Arial"/>
          <w:b w:val="0"/>
          <w:i w:val="0"/>
          <w:color w:val="20282D"/>
          <w:sz w:val="21"/>
        </w:rPr>
        <w:t>Séparez événements établis, déclarations, observations datées et absences de données. Dites ce que la concomitance permet réellement d'affirmer.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description peut être vérifiée par une autre personne.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6 — La bonne investigation</w:t>
      </w:r>
    </w:p>
    <w:p>
      <w:r>
        <w:rPr>
          <w:rFonts w:ascii="Arial" w:hAnsi="Arial"/>
          <w:b w:val="0"/>
          <w:i w:val="0"/>
          <w:color w:val="20282D"/>
          <w:sz w:val="21"/>
        </w:rPr>
        <w:t>Choisissez une incertitude importante. Décrivez plusieurs résultats possibles et la manière dont chacun modifierait la décision.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Chaque information possède un statut et une limite.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7 — Synthèse des Saules</w:t>
      </w:r>
    </w:p>
    <w:p>
      <w:r>
        <w:rPr>
          <w:rFonts w:ascii="Arial" w:hAnsi="Arial"/>
          <w:b w:val="0"/>
          <w:i w:val="0"/>
          <w:color w:val="20282D"/>
          <w:sz w:val="21"/>
        </w:rPr>
        <w:t>Traitez les trois manifestations séparément, puis recherchez seulement les liens soutenus par les pièces. Rendez visibles limites et priorités.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4" name="Picture 4" descr="Support visuel du cas fictif : les conclusions restent à construire à partir des pièces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2__dossier-saules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Support visuel du cas fictif : les conclusions restent à construire à partir des pièces.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Les hypothèses restent ouvertes aux éléments contradictoires.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p>
      <w:r>
        <w:br w:type="page"/>
      </w:r>
    </w:p>
    <w:p>
      <w:pPr>
        <w:pStyle w:val="Heading1"/>
      </w:pPr>
      <w:r>
        <w:t>Activité 8 — Passage de relais</w:t>
      </w:r>
    </w:p>
    <w:p>
      <w:r>
        <w:rPr>
          <w:rFonts w:ascii="Arial" w:hAnsi="Arial"/>
          <w:b w:val="0"/>
          <w:i w:val="0"/>
          <w:color w:val="20282D"/>
          <w:sz w:val="21"/>
        </w:rPr>
        <w:t>Rédigez une transmission dans votre rôle : fait, circonstance, limite, deux hypothèses, information prioritaire, destinataire et résultat attendu.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Critère d'une réponse solide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suite proposée répond à une question et respecte votre rôle.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Carnet de mission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Avant / après le doute : relisez votre première réponse et notez ce qui a changé dans votre raisonnement.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79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D686E"/>
        <w:sz w:val="16"/>
      </w:rPr>
      <w:t>P-03  •  Étanchéité, humidité et infiltrations  •  0.1.0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</w:pPr>
    <w:r>
      <w:rPr>
        <w:rFonts w:ascii="Arial" w:hAnsi="Arial"/>
        <w:b/>
        <w:i w:val="0"/>
        <w:color w:val="994A28"/>
        <w:sz w:val="17"/>
      </w:rPr>
      <w:t>INSTITUT DE L'EXPERTISE EN BÂTIMENT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rial" w:hAnsi="Arial"/>
      <w:color w:val="2028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24374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994A2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63756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4374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